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720" w:rsidRPr="009A1FE4" w:rsidRDefault="00921720" w:rsidP="00921720">
      <w:pPr>
        <w:pStyle w:val="1"/>
        <w:contextualSpacing/>
        <w:mirrorIndents/>
        <w:rPr>
          <w:b/>
          <w:color w:val="FF0000"/>
          <w:spacing w:val="-2"/>
          <w:sz w:val="18"/>
          <w:szCs w:val="18"/>
        </w:rPr>
      </w:pPr>
      <w:r w:rsidRPr="009A1FE4">
        <w:rPr>
          <w:b/>
          <w:i w:val="0"/>
          <w:spacing w:val="-2"/>
          <w:sz w:val="18"/>
          <w:szCs w:val="18"/>
        </w:rPr>
        <w:t xml:space="preserve">ДОГОВОР № </w:t>
      </w:r>
      <w:r w:rsidR="004C25E0">
        <w:rPr>
          <w:b/>
          <w:color w:val="FF0000"/>
          <w:spacing w:val="-2"/>
          <w:sz w:val="18"/>
          <w:szCs w:val="18"/>
        </w:rPr>
        <w:t>__</w:t>
      </w:r>
    </w:p>
    <w:p w:rsidR="00921720" w:rsidRPr="009A1FE4" w:rsidRDefault="00921720" w:rsidP="00921720">
      <w:pPr>
        <w:pStyle w:val="1"/>
        <w:contextualSpacing/>
        <w:mirrorIndents/>
        <w:rPr>
          <w:b/>
          <w:i w:val="0"/>
          <w:spacing w:val="-2"/>
          <w:sz w:val="18"/>
          <w:szCs w:val="18"/>
        </w:rPr>
      </w:pPr>
      <w:r w:rsidRPr="009A1FE4">
        <w:rPr>
          <w:b/>
          <w:i w:val="0"/>
          <w:spacing w:val="-2"/>
          <w:sz w:val="18"/>
          <w:szCs w:val="18"/>
        </w:rPr>
        <w:t xml:space="preserve"> поставки древесины автомобильным и железнодорожным транспортом</w:t>
      </w:r>
    </w:p>
    <w:p w:rsidR="005B5200" w:rsidRPr="009A1FE4" w:rsidRDefault="005B5200" w:rsidP="00921720">
      <w:pPr>
        <w:pStyle w:val="1"/>
        <w:contextualSpacing/>
        <w:mirrorIndents/>
        <w:rPr>
          <w:b/>
          <w:i w:val="0"/>
          <w:spacing w:val="-2"/>
          <w:sz w:val="18"/>
          <w:szCs w:val="18"/>
        </w:rPr>
      </w:pPr>
    </w:p>
    <w:p w:rsidR="00921720" w:rsidRPr="009A1FE4" w:rsidRDefault="00921720" w:rsidP="00921720">
      <w:pPr>
        <w:pStyle w:val="a9"/>
        <w:contextualSpacing/>
        <w:mirrorIndents/>
        <w:rPr>
          <w:i w:val="0"/>
          <w:spacing w:val="-2"/>
          <w:sz w:val="18"/>
          <w:szCs w:val="18"/>
        </w:rPr>
      </w:pPr>
      <w:r w:rsidRPr="009A1FE4">
        <w:rPr>
          <w:spacing w:val="-2"/>
          <w:sz w:val="18"/>
          <w:szCs w:val="18"/>
        </w:rPr>
        <w:t>г.</w:t>
      </w:r>
      <w:r w:rsidR="004C25E0">
        <w:rPr>
          <w:spacing w:val="-2"/>
          <w:sz w:val="18"/>
          <w:szCs w:val="18"/>
        </w:rPr>
        <w:t>__________</w:t>
      </w:r>
      <w:r w:rsidRPr="009A1FE4">
        <w:rPr>
          <w:spacing w:val="-2"/>
          <w:sz w:val="18"/>
          <w:szCs w:val="18"/>
        </w:rPr>
        <w:tab/>
        <w:t xml:space="preserve">                      </w:t>
      </w:r>
      <w:r w:rsidRPr="009A1FE4">
        <w:rPr>
          <w:spacing w:val="-2"/>
          <w:sz w:val="18"/>
          <w:szCs w:val="18"/>
        </w:rPr>
        <w:tab/>
        <w:t xml:space="preserve">                                 </w:t>
      </w:r>
      <w:r w:rsidRPr="009A1FE4">
        <w:rPr>
          <w:spacing w:val="-2"/>
          <w:sz w:val="18"/>
          <w:szCs w:val="18"/>
        </w:rPr>
        <w:tab/>
      </w:r>
      <w:r w:rsidRPr="009A1FE4">
        <w:rPr>
          <w:spacing w:val="-2"/>
          <w:sz w:val="18"/>
          <w:szCs w:val="18"/>
        </w:rPr>
        <w:tab/>
        <w:t xml:space="preserve">                             </w:t>
      </w:r>
      <w:r w:rsidRPr="009A1FE4">
        <w:rPr>
          <w:spacing w:val="-2"/>
          <w:sz w:val="18"/>
          <w:szCs w:val="18"/>
        </w:rPr>
        <w:tab/>
      </w:r>
      <w:r w:rsidRPr="009A1FE4">
        <w:rPr>
          <w:spacing w:val="-2"/>
          <w:sz w:val="18"/>
          <w:szCs w:val="18"/>
        </w:rPr>
        <w:tab/>
      </w:r>
      <w:r w:rsidRPr="009A1FE4">
        <w:rPr>
          <w:i w:val="0"/>
          <w:spacing w:val="-2"/>
          <w:sz w:val="18"/>
          <w:szCs w:val="18"/>
        </w:rPr>
        <w:t>«___» ____________ 201</w:t>
      </w:r>
      <w:r w:rsidR="004C25E0">
        <w:rPr>
          <w:i w:val="0"/>
          <w:spacing w:val="-2"/>
          <w:sz w:val="18"/>
          <w:szCs w:val="18"/>
        </w:rPr>
        <w:t>9</w:t>
      </w:r>
      <w:r w:rsidRPr="009A1FE4">
        <w:rPr>
          <w:i w:val="0"/>
          <w:spacing w:val="-2"/>
          <w:sz w:val="18"/>
          <w:szCs w:val="18"/>
        </w:rPr>
        <w:t>г.</w:t>
      </w:r>
    </w:p>
    <w:p w:rsidR="005B5200" w:rsidRPr="009A1FE4" w:rsidRDefault="005B5200" w:rsidP="00921720">
      <w:pPr>
        <w:pStyle w:val="a9"/>
        <w:contextualSpacing/>
        <w:mirrorIndents/>
        <w:rPr>
          <w:i w:val="0"/>
          <w:spacing w:val="-2"/>
          <w:sz w:val="18"/>
          <w:szCs w:val="18"/>
        </w:rPr>
      </w:pPr>
    </w:p>
    <w:p w:rsidR="00921720" w:rsidRPr="009A1FE4" w:rsidRDefault="00921720" w:rsidP="00921720">
      <w:pPr>
        <w:pStyle w:val="a7"/>
        <w:spacing w:line="216" w:lineRule="auto"/>
        <w:ind w:firstLine="708"/>
        <w:contextualSpacing/>
        <w:mirrorIndents/>
        <w:jc w:val="both"/>
        <w:rPr>
          <w:spacing w:val="-2"/>
          <w:sz w:val="18"/>
          <w:szCs w:val="18"/>
        </w:rPr>
      </w:pPr>
      <w:r w:rsidRPr="009A1FE4">
        <w:rPr>
          <w:b/>
          <w:spacing w:val="-2"/>
          <w:sz w:val="18"/>
          <w:szCs w:val="18"/>
        </w:rPr>
        <w:t xml:space="preserve">НАО  «СВЕЗА </w:t>
      </w:r>
      <w:r w:rsidR="004C25E0">
        <w:rPr>
          <w:b/>
          <w:spacing w:val="-2"/>
          <w:sz w:val="18"/>
          <w:szCs w:val="18"/>
        </w:rPr>
        <w:t>_____</w:t>
      </w:r>
      <w:r w:rsidRPr="009A1FE4">
        <w:rPr>
          <w:b/>
          <w:spacing w:val="-2"/>
          <w:sz w:val="18"/>
          <w:szCs w:val="18"/>
        </w:rPr>
        <w:t>»,</w:t>
      </w:r>
      <w:r w:rsidRPr="009A1FE4">
        <w:rPr>
          <w:spacing w:val="-2"/>
          <w:sz w:val="18"/>
          <w:szCs w:val="18"/>
        </w:rPr>
        <w:t xml:space="preserve"> именуемое в дальнейшем </w:t>
      </w:r>
      <w:r w:rsidRPr="009A1FE4">
        <w:rPr>
          <w:b/>
          <w:spacing w:val="-2"/>
          <w:sz w:val="18"/>
          <w:szCs w:val="18"/>
        </w:rPr>
        <w:t>«Покупатель»</w:t>
      </w:r>
      <w:r w:rsidRPr="009A1FE4">
        <w:rPr>
          <w:spacing w:val="-2"/>
          <w:sz w:val="18"/>
          <w:szCs w:val="18"/>
        </w:rPr>
        <w:t xml:space="preserve">, в лице </w:t>
      </w:r>
      <w:r w:rsidR="004C25E0">
        <w:rPr>
          <w:sz w:val="18"/>
          <w:szCs w:val="18"/>
        </w:rPr>
        <w:t>представителя по доверенности _____________</w:t>
      </w:r>
      <w:r w:rsidRPr="009A1FE4">
        <w:rPr>
          <w:spacing w:val="-2"/>
          <w:sz w:val="18"/>
          <w:szCs w:val="18"/>
        </w:rPr>
        <w:t xml:space="preserve">, действующего на основании </w:t>
      </w:r>
      <w:r w:rsidRPr="009A1FE4">
        <w:rPr>
          <w:sz w:val="18"/>
          <w:szCs w:val="18"/>
        </w:rPr>
        <w:t xml:space="preserve">доверенности № </w:t>
      </w:r>
      <w:r w:rsidR="004C25E0">
        <w:rPr>
          <w:sz w:val="18"/>
          <w:szCs w:val="18"/>
        </w:rPr>
        <w:t>___</w:t>
      </w:r>
      <w:r w:rsidRPr="009A1FE4">
        <w:rPr>
          <w:sz w:val="18"/>
          <w:szCs w:val="18"/>
        </w:rPr>
        <w:t xml:space="preserve"> от </w:t>
      </w:r>
      <w:r w:rsidR="004C25E0">
        <w:rPr>
          <w:sz w:val="18"/>
          <w:szCs w:val="18"/>
        </w:rPr>
        <w:t>__</w:t>
      </w:r>
      <w:r w:rsidRPr="009A1FE4">
        <w:rPr>
          <w:sz w:val="18"/>
          <w:szCs w:val="18"/>
        </w:rPr>
        <w:t>.</w:t>
      </w:r>
      <w:r w:rsidR="004C25E0">
        <w:rPr>
          <w:sz w:val="18"/>
          <w:szCs w:val="18"/>
        </w:rPr>
        <w:t>__</w:t>
      </w:r>
      <w:r w:rsidRPr="009A1FE4">
        <w:rPr>
          <w:sz w:val="18"/>
          <w:szCs w:val="18"/>
        </w:rPr>
        <w:t>.</w:t>
      </w:r>
      <w:r w:rsidR="004C25E0">
        <w:rPr>
          <w:sz w:val="18"/>
          <w:szCs w:val="18"/>
        </w:rPr>
        <w:t>_____</w:t>
      </w:r>
      <w:r w:rsidRPr="009A1FE4">
        <w:rPr>
          <w:sz w:val="18"/>
          <w:szCs w:val="18"/>
        </w:rPr>
        <w:t>г</w:t>
      </w:r>
      <w:r w:rsidRPr="009A1FE4">
        <w:rPr>
          <w:spacing w:val="-2"/>
          <w:sz w:val="18"/>
          <w:szCs w:val="18"/>
        </w:rPr>
        <w:t>.   с одной стороны, и</w:t>
      </w:r>
    </w:p>
    <w:p w:rsidR="00921720" w:rsidRPr="009A1FE4" w:rsidRDefault="00921720" w:rsidP="00921720">
      <w:pPr>
        <w:pStyle w:val="a7"/>
        <w:spacing w:line="216" w:lineRule="auto"/>
        <w:ind w:firstLine="708"/>
        <w:contextualSpacing/>
        <w:mirrorIndents/>
        <w:jc w:val="both"/>
        <w:rPr>
          <w:spacing w:val="-2"/>
          <w:sz w:val="18"/>
          <w:szCs w:val="18"/>
        </w:rPr>
      </w:pPr>
      <w:r w:rsidRPr="009A1FE4">
        <w:rPr>
          <w:b/>
          <w:spacing w:val="-2"/>
          <w:sz w:val="18"/>
          <w:szCs w:val="18"/>
        </w:rPr>
        <w:t>_____________________</w:t>
      </w:r>
      <w:r w:rsidRPr="009A1FE4">
        <w:rPr>
          <w:spacing w:val="-2"/>
          <w:sz w:val="18"/>
          <w:szCs w:val="18"/>
        </w:rPr>
        <w:t>, именуемое в дальнейшем «</w:t>
      </w:r>
      <w:r w:rsidRPr="009A1FE4">
        <w:rPr>
          <w:b/>
          <w:spacing w:val="-2"/>
          <w:sz w:val="18"/>
          <w:szCs w:val="18"/>
        </w:rPr>
        <w:t>Поставщик»</w:t>
      </w:r>
      <w:r w:rsidRPr="009A1FE4">
        <w:rPr>
          <w:spacing w:val="-2"/>
          <w:sz w:val="18"/>
          <w:szCs w:val="18"/>
        </w:rPr>
        <w:t xml:space="preserve">, в лице ___________________________________, действующего на основании ____________________, с другой стороны, совместно именуемые </w:t>
      </w:r>
      <w:r w:rsidRPr="009A1FE4">
        <w:rPr>
          <w:b/>
          <w:spacing w:val="-2"/>
          <w:sz w:val="18"/>
          <w:szCs w:val="18"/>
        </w:rPr>
        <w:t>Стороны</w:t>
      </w:r>
      <w:r w:rsidRPr="009A1FE4">
        <w:rPr>
          <w:spacing w:val="-2"/>
          <w:sz w:val="18"/>
          <w:szCs w:val="18"/>
        </w:rPr>
        <w:t xml:space="preserve">, а по отдельности </w:t>
      </w:r>
      <w:r w:rsidRPr="009A1FE4">
        <w:rPr>
          <w:b/>
          <w:spacing w:val="-2"/>
          <w:sz w:val="18"/>
          <w:szCs w:val="18"/>
        </w:rPr>
        <w:t>Сторона</w:t>
      </w:r>
      <w:r w:rsidRPr="009A1FE4">
        <w:rPr>
          <w:spacing w:val="-2"/>
          <w:sz w:val="18"/>
          <w:szCs w:val="18"/>
        </w:rPr>
        <w:t>, заключили настоящий договор о нижеследующем:</w:t>
      </w:r>
    </w:p>
    <w:p w:rsidR="00921720" w:rsidRPr="009A1FE4" w:rsidRDefault="00921720" w:rsidP="00921720">
      <w:pPr>
        <w:numPr>
          <w:ilvl w:val="0"/>
          <w:numId w:val="2"/>
        </w:numPr>
        <w:contextualSpacing/>
        <w:mirrorIndents/>
        <w:jc w:val="center"/>
        <w:rPr>
          <w:b/>
          <w:spacing w:val="-2"/>
          <w:sz w:val="18"/>
          <w:szCs w:val="18"/>
        </w:rPr>
      </w:pPr>
      <w:r w:rsidRPr="009A1FE4">
        <w:rPr>
          <w:b/>
          <w:spacing w:val="-2"/>
          <w:sz w:val="18"/>
          <w:szCs w:val="18"/>
        </w:rPr>
        <w:t>Предмет договора</w:t>
      </w:r>
    </w:p>
    <w:p w:rsidR="00921720" w:rsidRPr="009A1FE4" w:rsidRDefault="00921720" w:rsidP="00921720">
      <w:pPr>
        <w:spacing w:line="216" w:lineRule="auto"/>
        <w:ind w:left="-2"/>
        <w:contextualSpacing/>
        <w:mirrorIndents/>
        <w:jc w:val="both"/>
        <w:rPr>
          <w:spacing w:val="-2"/>
          <w:sz w:val="18"/>
          <w:szCs w:val="18"/>
        </w:rPr>
      </w:pPr>
      <w:r w:rsidRPr="009A1FE4">
        <w:rPr>
          <w:spacing w:val="-2"/>
          <w:sz w:val="18"/>
          <w:szCs w:val="18"/>
        </w:rPr>
        <w:t xml:space="preserve">1.1. Поставщик обязуется поставить, а Покупатель принять и оплатить древесину (далее - «сырье», «товар», «лесоматериалы», «фанерный кряж», «бревна березовые для выработки лущеного шпона»). Если наименование ассортимента товара в последующих документах  в силу технических причин, связанных с изготовлением и обработкой документации, отличается от: </w:t>
      </w:r>
    </w:p>
    <w:p w:rsidR="00921720" w:rsidRPr="009A1FE4" w:rsidRDefault="00921720" w:rsidP="00921720">
      <w:pPr>
        <w:pStyle w:val="a4"/>
        <w:spacing w:after="0" w:line="216" w:lineRule="auto"/>
        <w:ind w:left="0"/>
        <w:mirrorIndents/>
        <w:jc w:val="both"/>
        <w:rPr>
          <w:rFonts w:ascii="Times New Roman" w:hAnsi="Times New Roman"/>
          <w:color w:val="000000"/>
          <w:spacing w:val="-2"/>
          <w:sz w:val="18"/>
          <w:szCs w:val="18"/>
        </w:rPr>
      </w:pPr>
      <w:r w:rsidRPr="009A1FE4">
        <w:rPr>
          <w:rFonts w:ascii="Times New Roman" w:hAnsi="Times New Roman"/>
          <w:color w:val="000000"/>
          <w:spacing w:val="-2"/>
          <w:sz w:val="18"/>
          <w:szCs w:val="18"/>
        </w:rPr>
        <w:t>- Бревна березовые для выработки лущеного шпона, кратность 1,6м; длина 3,2м; 4,8м; 6,4м</w:t>
      </w:r>
    </w:p>
    <w:p w:rsidR="00921720" w:rsidRPr="009A1FE4" w:rsidRDefault="00921720" w:rsidP="00921720">
      <w:pPr>
        <w:pStyle w:val="a4"/>
        <w:spacing w:after="0" w:line="216" w:lineRule="auto"/>
        <w:ind w:left="0"/>
        <w:mirrorIndents/>
        <w:jc w:val="both"/>
        <w:rPr>
          <w:rFonts w:ascii="Times New Roman" w:eastAsia="Batang" w:hAnsi="Times New Roman"/>
          <w:snapToGrid w:val="0"/>
          <w:spacing w:val="-2"/>
          <w:sz w:val="18"/>
          <w:szCs w:val="18"/>
        </w:rPr>
      </w:pPr>
      <w:r w:rsidRPr="009A1FE4">
        <w:rPr>
          <w:rFonts w:ascii="Times New Roman" w:hAnsi="Times New Roman"/>
          <w:color w:val="000000"/>
          <w:spacing w:val="-2"/>
          <w:sz w:val="18"/>
          <w:szCs w:val="18"/>
        </w:rPr>
        <w:t>- Бревна березовые для выработки лущеного шпона, кратность 2,6м; длина 3,9м; 5,2м; 6,5м</w:t>
      </w:r>
      <w:r w:rsidRPr="009A1FE4">
        <w:rPr>
          <w:rFonts w:ascii="Times New Roman" w:eastAsia="Batang" w:hAnsi="Times New Roman"/>
          <w:snapToGrid w:val="0"/>
          <w:spacing w:val="-2"/>
          <w:sz w:val="18"/>
          <w:szCs w:val="18"/>
        </w:rPr>
        <w:t xml:space="preserve"> </w:t>
      </w:r>
    </w:p>
    <w:p w:rsidR="00921720" w:rsidRPr="009A1FE4" w:rsidRDefault="00921720" w:rsidP="00921720">
      <w:pPr>
        <w:pStyle w:val="a4"/>
        <w:spacing w:after="0" w:line="216" w:lineRule="auto"/>
        <w:ind w:left="0"/>
        <w:mirrorIndents/>
        <w:jc w:val="both"/>
        <w:rPr>
          <w:rFonts w:ascii="Times New Roman" w:eastAsia="Batang" w:hAnsi="Times New Roman"/>
          <w:snapToGrid w:val="0"/>
          <w:spacing w:val="-2"/>
          <w:sz w:val="18"/>
          <w:szCs w:val="18"/>
        </w:rPr>
      </w:pPr>
      <w:r w:rsidRPr="009A1FE4">
        <w:rPr>
          <w:rFonts w:ascii="Times New Roman" w:eastAsia="Batang" w:hAnsi="Times New Roman"/>
          <w:snapToGrid w:val="0"/>
          <w:spacing w:val="-2"/>
          <w:sz w:val="18"/>
          <w:szCs w:val="18"/>
        </w:rPr>
        <w:t xml:space="preserve">- Бревна березовые </w:t>
      </w:r>
      <w:r w:rsidRPr="009A1FE4">
        <w:rPr>
          <w:rFonts w:ascii="Times New Roman" w:eastAsia="Batang" w:hAnsi="Times New Roman"/>
          <w:spacing w:val="-2"/>
          <w:sz w:val="18"/>
          <w:szCs w:val="18"/>
        </w:rPr>
        <w:t>для выработки лущеного шпона</w:t>
      </w:r>
      <w:r w:rsidRPr="009A1FE4">
        <w:rPr>
          <w:rFonts w:ascii="Times New Roman" w:eastAsia="Batang" w:hAnsi="Times New Roman"/>
          <w:snapToGrid w:val="0"/>
          <w:spacing w:val="-2"/>
          <w:sz w:val="18"/>
          <w:szCs w:val="18"/>
        </w:rPr>
        <w:t xml:space="preserve"> (некондиционные)</w:t>
      </w:r>
    </w:p>
    <w:p w:rsidR="00921720" w:rsidRPr="009A1FE4" w:rsidRDefault="00921720" w:rsidP="00921720">
      <w:pPr>
        <w:pStyle w:val="a4"/>
        <w:spacing w:after="0" w:line="216" w:lineRule="auto"/>
        <w:ind w:left="0"/>
        <w:mirrorIndents/>
        <w:jc w:val="both"/>
        <w:rPr>
          <w:rFonts w:ascii="Times New Roman" w:hAnsi="Times New Roman"/>
          <w:spacing w:val="-2"/>
          <w:sz w:val="18"/>
          <w:szCs w:val="18"/>
        </w:rPr>
      </w:pPr>
      <w:r w:rsidRPr="009A1FE4">
        <w:rPr>
          <w:rFonts w:ascii="Times New Roman" w:hAnsi="Times New Roman"/>
          <w:spacing w:val="-2"/>
          <w:sz w:val="18"/>
          <w:szCs w:val="18"/>
        </w:rPr>
        <w:t xml:space="preserve"> считать, что наименование ассортимента соответствует перечисленным наименованиям</w:t>
      </w:r>
    </w:p>
    <w:p w:rsidR="00921720" w:rsidRPr="009A1FE4" w:rsidRDefault="00921720" w:rsidP="00921720">
      <w:pPr>
        <w:spacing w:line="216" w:lineRule="auto"/>
        <w:ind w:left="-2"/>
        <w:contextualSpacing/>
        <w:mirrorIndents/>
        <w:jc w:val="both"/>
        <w:rPr>
          <w:spacing w:val="-2"/>
          <w:sz w:val="18"/>
          <w:szCs w:val="18"/>
        </w:rPr>
      </w:pPr>
      <w:r w:rsidRPr="009A1FE4">
        <w:rPr>
          <w:spacing w:val="-2"/>
          <w:sz w:val="18"/>
          <w:szCs w:val="18"/>
        </w:rPr>
        <w:t>1.2. Поставщик обязуется поставить товар в количестве, ассортименте, сроки, по ценам и по качеству, указанным в настоящем договоре.</w:t>
      </w:r>
    </w:p>
    <w:p w:rsidR="00921720" w:rsidRPr="009A1FE4" w:rsidRDefault="00921720" w:rsidP="00921720">
      <w:pPr>
        <w:spacing w:line="216" w:lineRule="auto"/>
        <w:contextualSpacing/>
        <w:mirrorIndents/>
        <w:jc w:val="both"/>
        <w:rPr>
          <w:snapToGrid w:val="0"/>
          <w:spacing w:val="-2"/>
          <w:sz w:val="18"/>
          <w:szCs w:val="18"/>
        </w:rPr>
      </w:pPr>
      <w:r w:rsidRPr="009A1FE4">
        <w:rPr>
          <w:spacing w:val="-2"/>
          <w:sz w:val="18"/>
          <w:szCs w:val="18"/>
        </w:rPr>
        <w:t>1.3. Качество товара должно соответс</w:t>
      </w:r>
      <w:r w:rsidR="002733C0">
        <w:rPr>
          <w:spacing w:val="-2"/>
          <w:sz w:val="18"/>
          <w:szCs w:val="18"/>
        </w:rPr>
        <w:t>твовать требованиям ГОСТ 9462–2016</w:t>
      </w:r>
      <w:r w:rsidRPr="009A1FE4">
        <w:rPr>
          <w:spacing w:val="-2"/>
          <w:sz w:val="18"/>
          <w:szCs w:val="18"/>
        </w:rPr>
        <w:t xml:space="preserve"> и дополнительным требованиям по качеству, предусмотренным настоящим договором. </w:t>
      </w:r>
      <w:r w:rsidRPr="009A1FE4">
        <w:rPr>
          <w:snapToGrid w:val="0"/>
          <w:spacing w:val="-2"/>
          <w:sz w:val="18"/>
          <w:szCs w:val="18"/>
        </w:rPr>
        <w:t>Лесоматериалы, не отвечающие данным требованиям, подлежат приемке как «некондиционные».</w:t>
      </w:r>
    </w:p>
    <w:p w:rsidR="00921720" w:rsidRPr="009A1FE4" w:rsidRDefault="00921720" w:rsidP="00921720">
      <w:pPr>
        <w:spacing w:line="216" w:lineRule="auto"/>
        <w:ind w:left="360"/>
        <w:mirrorIndents/>
        <w:jc w:val="both"/>
        <w:rPr>
          <w:spacing w:val="-2"/>
          <w:sz w:val="18"/>
          <w:szCs w:val="18"/>
        </w:rPr>
      </w:pPr>
      <w:r w:rsidRPr="009A1FE4">
        <w:rPr>
          <w:spacing w:val="-2"/>
          <w:sz w:val="18"/>
          <w:szCs w:val="18"/>
        </w:rPr>
        <w:t>1.4 Поставщик подтверждает, что заготовка древесины произведена на основании следующих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9"/>
        <w:gridCol w:w="2104"/>
        <w:gridCol w:w="2089"/>
        <w:gridCol w:w="2090"/>
      </w:tblGrid>
      <w:tr w:rsidR="00921720" w:rsidRPr="009A1FE4" w:rsidTr="004C25E0">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r w:rsidRPr="009A1FE4">
              <w:rPr>
                <w:spacing w:val="-2"/>
                <w:sz w:val="18"/>
                <w:szCs w:val="18"/>
              </w:rPr>
              <w:t>Договор аренды</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r w:rsidRPr="009A1FE4">
              <w:rPr>
                <w:spacing w:val="-2"/>
                <w:sz w:val="18"/>
                <w:szCs w:val="18"/>
              </w:rPr>
              <w:t>Срок действия ДА</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r w:rsidRPr="009A1FE4">
              <w:rPr>
                <w:spacing w:val="-2"/>
                <w:sz w:val="18"/>
                <w:szCs w:val="18"/>
              </w:rPr>
              <w:t>Лесная декларация по ДА</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r w:rsidRPr="009A1FE4">
              <w:rPr>
                <w:spacing w:val="-2"/>
                <w:sz w:val="18"/>
                <w:szCs w:val="18"/>
              </w:rPr>
              <w:t>Объем поставки по ЛД</w:t>
            </w:r>
          </w:p>
        </w:tc>
        <w:tc>
          <w:tcPr>
            <w:tcW w:w="2204"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r w:rsidRPr="009A1FE4">
              <w:rPr>
                <w:spacing w:val="-2"/>
                <w:sz w:val="18"/>
                <w:szCs w:val="18"/>
              </w:rPr>
              <w:t>Срок действия ЛД</w:t>
            </w:r>
          </w:p>
        </w:tc>
      </w:tr>
      <w:tr w:rsidR="00921720" w:rsidRPr="009A1FE4" w:rsidTr="004C25E0">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hideMark/>
          </w:tcPr>
          <w:p w:rsidR="00921720" w:rsidRPr="009A1FE4" w:rsidRDefault="00921720" w:rsidP="004C25E0">
            <w:pPr>
              <w:spacing w:line="216" w:lineRule="auto"/>
              <w:mirrorIndents/>
              <w:jc w:val="center"/>
              <w:rPr>
                <w:spacing w:val="-2"/>
                <w:sz w:val="18"/>
                <w:szCs w:val="18"/>
              </w:rPr>
            </w:pPr>
          </w:p>
          <w:p w:rsidR="00921720" w:rsidRPr="009A1FE4" w:rsidRDefault="00921720" w:rsidP="004C25E0">
            <w:pPr>
              <w:spacing w:line="216" w:lineRule="auto"/>
              <w:mirrorIndents/>
              <w:jc w:val="center"/>
              <w:rPr>
                <w:spacing w:val="-2"/>
                <w:sz w:val="18"/>
                <w:szCs w:val="18"/>
              </w:rPr>
            </w:pPr>
          </w:p>
        </w:tc>
      </w:tr>
    </w:tbl>
    <w:p w:rsidR="00921720" w:rsidRPr="009A1FE4" w:rsidRDefault="00921720" w:rsidP="005B5200">
      <w:pPr>
        <w:pStyle w:val="a7"/>
        <w:spacing w:after="0"/>
        <w:jc w:val="both"/>
        <w:rPr>
          <w:sz w:val="18"/>
          <w:szCs w:val="18"/>
        </w:rPr>
      </w:pPr>
      <w:r w:rsidRPr="009A1FE4">
        <w:rPr>
          <w:sz w:val="18"/>
          <w:szCs w:val="18"/>
        </w:rPr>
        <w:t>Поставщик обязуется поставить Покупателю, а Покупатель принять и оплатить древесину ориентировочным объемом ____ м3, который подлежит регистрации сделок с древесиной в Единой государственной автоматизированной информационной системе учета древесины и сделок с ней (далее – ЕГАИС).</w:t>
      </w:r>
    </w:p>
    <w:p w:rsidR="002733C0" w:rsidRPr="002733C0" w:rsidRDefault="002733C0" w:rsidP="002733C0">
      <w:pPr>
        <w:pStyle w:val="a7"/>
        <w:jc w:val="both"/>
        <w:rPr>
          <w:sz w:val="18"/>
          <w:szCs w:val="18"/>
        </w:rPr>
      </w:pPr>
      <w:r w:rsidRPr="002733C0">
        <w:rPr>
          <w:sz w:val="18"/>
          <w:szCs w:val="18"/>
        </w:rPr>
        <w:t>1.5 Стороны согласовали следующий график поставки товара:</w:t>
      </w:r>
    </w:p>
    <w:tbl>
      <w:tblPr>
        <w:tblW w:w="106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634"/>
        <w:gridCol w:w="747"/>
        <w:gridCol w:w="818"/>
        <w:gridCol w:w="710"/>
        <w:gridCol w:w="716"/>
        <w:gridCol w:w="496"/>
        <w:gridCol w:w="611"/>
        <w:gridCol w:w="604"/>
        <w:gridCol w:w="686"/>
        <w:gridCol w:w="873"/>
        <w:gridCol w:w="911"/>
        <w:gridCol w:w="708"/>
        <w:gridCol w:w="704"/>
        <w:gridCol w:w="798"/>
      </w:tblGrid>
      <w:tr w:rsidR="002733C0" w:rsidRPr="002733C0" w:rsidTr="002733C0">
        <w:trPr>
          <w:trHeight w:val="205"/>
        </w:trPr>
        <w:tc>
          <w:tcPr>
            <w:tcW w:w="1305" w:type="dxa"/>
            <w:gridSpan w:val="2"/>
            <w:vAlign w:val="center"/>
            <w:hideMark/>
          </w:tcPr>
          <w:p w:rsidR="002733C0" w:rsidRPr="002733C0" w:rsidRDefault="002733C0" w:rsidP="004C25E0">
            <w:pPr>
              <w:jc w:val="center"/>
              <w:rPr>
                <w:color w:val="000000"/>
                <w:sz w:val="18"/>
                <w:szCs w:val="18"/>
              </w:rPr>
            </w:pPr>
            <w:r w:rsidRPr="002733C0">
              <w:rPr>
                <w:color w:val="000000"/>
                <w:sz w:val="18"/>
                <w:szCs w:val="18"/>
              </w:rPr>
              <w:t>Наименование товара</w:t>
            </w:r>
          </w:p>
        </w:tc>
        <w:tc>
          <w:tcPr>
            <w:tcW w:w="747"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январь</w:t>
            </w:r>
          </w:p>
        </w:tc>
        <w:tc>
          <w:tcPr>
            <w:tcW w:w="818"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февраль</w:t>
            </w:r>
          </w:p>
        </w:tc>
        <w:tc>
          <w:tcPr>
            <w:tcW w:w="710"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март</w:t>
            </w:r>
          </w:p>
        </w:tc>
        <w:tc>
          <w:tcPr>
            <w:tcW w:w="716"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апрель</w:t>
            </w:r>
          </w:p>
        </w:tc>
        <w:tc>
          <w:tcPr>
            <w:tcW w:w="496"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май</w:t>
            </w:r>
          </w:p>
        </w:tc>
        <w:tc>
          <w:tcPr>
            <w:tcW w:w="611"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июнь</w:t>
            </w:r>
          </w:p>
        </w:tc>
        <w:tc>
          <w:tcPr>
            <w:tcW w:w="604"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июль</w:t>
            </w:r>
          </w:p>
        </w:tc>
        <w:tc>
          <w:tcPr>
            <w:tcW w:w="686"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август</w:t>
            </w:r>
          </w:p>
        </w:tc>
        <w:tc>
          <w:tcPr>
            <w:tcW w:w="873" w:type="dxa"/>
            <w:shd w:val="clear" w:color="auto" w:fill="auto"/>
            <w:noWrap/>
            <w:vAlign w:val="center"/>
          </w:tcPr>
          <w:p w:rsidR="002733C0" w:rsidRPr="002733C0" w:rsidRDefault="002733C0" w:rsidP="004C25E0">
            <w:pPr>
              <w:jc w:val="center"/>
              <w:rPr>
                <w:color w:val="000000"/>
                <w:sz w:val="18"/>
                <w:szCs w:val="18"/>
              </w:rPr>
            </w:pPr>
            <w:r w:rsidRPr="002733C0">
              <w:rPr>
                <w:color w:val="000000"/>
                <w:sz w:val="18"/>
                <w:szCs w:val="18"/>
              </w:rPr>
              <w:t>сентябрь</w:t>
            </w:r>
          </w:p>
        </w:tc>
        <w:tc>
          <w:tcPr>
            <w:tcW w:w="911" w:type="dxa"/>
            <w:vAlign w:val="center"/>
          </w:tcPr>
          <w:p w:rsidR="002733C0" w:rsidRPr="002733C0" w:rsidRDefault="002733C0" w:rsidP="004C25E0">
            <w:pPr>
              <w:rPr>
                <w:color w:val="000000"/>
                <w:sz w:val="18"/>
                <w:szCs w:val="18"/>
              </w:rPr>
            </w:pPr>
            <w:r w:rsidRPr="002733C0">
              <w:rPr>
                <w:color w:val="000000"/>
                <w:sz w:val="18"/>
                <w:szCs w:val="18"/>
              </w:rPr>
              <w:t>октябрь</w:t>
            </w:r>
          </w:p>
        </w:tc>
        <w:tc>
          <w:tcPr>
            <w:tcW w:w="708" w:type="dxa"/>
            <w:vAlign w:val="center"/>
          </w:tcPr>
          <w:p w:rsidR="002733C0" w:rsidRPr="002733C0" w:rsidRDefault="002733C0" w:rsidP="002733C0">
            <w:pPr>
              <w:rPr>
                <w:color w:val="000000"/>
                <w:sz w:val="18"/>
                <w:szCs w:val="18"/>
              </w:rPr>
            </w:pPr>
            <w:r w:rsidRPr="002733C0">
              <w:rPr>
                <w:color w:val="000000"/>
                <w:sz w:val="18"/>
                <w:szCs w:val="18"/>
              </w:rPr>
              <w:t>ноябрь</w:t>
            </w:r>
          </w:p>
        </w:tc>
        <w:tc>
          <w:tcPr>
            <w:tcW w:w="704" w:type="dxa"/>
            <w:vAlign w:val="center"/>
          </w:tcPr>
          <w:p w:rsidR="002733C0" w:rsidRPr="002733C0" w:rsidRDefault="002733C0" w:rsidP="004C25E0">
            <w:pPr>
              <w:jc w:val="center"/>
              <w:rPr>
                <w:color w:val="000000"/>
                <w:sz w:val="18"/>
                <w:szCs w:val="18"/>
              </w:rPr>
            </w:pPr>
            <w:r w:rsidRPr="002733C0">
              <w:rPr>
                <w:color w:val="000000"/>
                <w:sz w:val="18"/>
                <w:szCs w:val="18"/>
              </w:rPr>
              <w:t>декабрь</w:t>
            </w:r>
          </w:p>
        </w:tc>
        <w:tc>
          <w:tcPr>
            <w:tcW w:w="798" w:type="dxa"/>
            <w:vAlign w:val="center"/>
          </w:tcPr>
          <w:p w:rsidR="002733C0" w:rsidRPr="002733C0" w:rsidRDefault="002733C0" w:rsidP="004C25E0">
            <w:pPr>
              <w:jc w:val="center"/>
              <w:rPr>
                <w:color w:val="000000"/>
                <w:sz w:val="18"/>
                <w:szCs w:val="18"/>
              </w:rPr>
            </w:pPr>
            <w:r w:rsidRPr="002733C0">
              <w:rPr>
                <w:color w:val="000000"/>
                <w:sz w:val="18"/>
                <w:szCs w:val="18"/>
              </w:rPr>
              <w:t>ИТОГО</w:t>
            </w:r>
          </w:p>
        </w:tc>
      </w:tr>
      <w:tr w:rsidR="002733C0" w:rsidRPr="002733C0" w:rsidTr="002733C0">
        <w:trPr>
          <w:cantSplit/>
          <w:trHeight w:val="967"/>
        </w:trPr>
        <w:tc>
          <w:tcPr>
            <w:tcW w:w="671" w:type="dxa"/>
            <w:vMerge w:val="restart"/>
            <w:shd w:val="clear" w:color="auto" w:fill="auto"/>
            <w:textDirection w:val="btLr"/>
            <w:vAlign w:val="bottom"/>
            <w:hideMark/>
          </w:tcPr>
          <w:p w:rsidR="002733C0" w:rsidRPr="002733C0" w:rsidRDefault="002733C0" w:rsidP="004C25E0">
            <w:pPr>
              <w:ind w:left="113" w:right="113"/>
              <w:rPr>
                <w:color w:val="000000"/>
                <w:sz w:val="18"/>
                <w:szCs w:val="18"/>
              </w:rPr>
            </w:pPr>
            <w:r w:rsidRPr="002733C0">
              <w:rPr>
                <w:color w:val="000000"/>
                <w:sz w:val="18"/>
                <w:szCs w:val="18"/>
              </w:rPr>
              <w:t>Бревна березовые для выработки лущеного шпона</w:t>
            </w:r>
          </w:p>
        </w:tc>
        <w:tc>
          <w:tcPr>
            <w:tcW w:w="634" w:type="dxa"/>
            <w:shd w:val="clear" w:color="auto" w:fill="auto"/>
            <w:textDirection w:val="btLr"/>
            <w:vAlign w:val="bottom"/>
          </w:tcPr>
          <w:p w:rsidR="002733C0" w:rsidRPr="002733C0" w:rsidRDefault="002733C0" w:rsidP="004C25E0">
            <w:pPr>
              <w:ind w:left="113" w:right="113"/>
              <w:rPr>
                <w:color w:val="000000"/>
                <w:sz w:val="18"/>
                <w:szCs w:val="18"/>
              </w:rPr>
            </w:pPr>
            <w:r w:rsidRPr="002733C0">
              <w:rPr>
                <w:color w:val="000000"/>
                <w:sz w:val="18"/>
                <w:szCs w:val="18"/>
              </w:rPr>
              <w:t xml:space="preserve">(длина, </w:t>
            </w:r>
            <w:proofErr w:type="spellStart"/>
            <w:r w:rsidRPr="002733C0">
              <w:rPr>
                <w:color w:val="000000"/>
                <w:sz w:val="18"/>
                <w:szCs w:val="18"/>
              </w:rPr>
              <w:t>кр</w:t>
            </w:r>
            <w:proofErr w:type="spellEnd"/>
            <w:r w:rsidRPr="002733C0">
              <w:rPr>
                <w:color w:val="000000"/>
                <w:sz w:val="18"/>
                <w:szCs w:val="18"/>
              </w:rPr>
              <w:t>. 1,6м)</w:t>
            </w:r>
          </w:p>
        </w:tc>
        <w:tc>
          <w:tcPr>
            <w:tcW w:w="747" w:type="dxa"/>
            <w:shd w:val="clear" w:color="auto" w:fill="auto"/>
            <w:noWrap/>
            <w:vAlign w:val="center"/>
          </w:tcPr>
          <w:p w:rsidR="002733C0" w:rsidRPr="002733C0" w:rsidRDefault="002733C0" w:rsidP="004C25E0">
            <w:pPr>
              <w:jc w:val="center"/>
              <w:rPr>
                <w:sz w:val="18"/>
                <w:szCs w:val="18"/>
              </w:rPr>
            </w:pPr>
          </w:p>
        </w:tc>
        <w:tc>
          <w:tcPr>
            <w:tcW w:w="818" w:type="dxa"/>
            <w:shd w:val="clear" w:color="auto" w:fill="auto"/>
            <w:noWrap/>
            <w:vAlign w:val="center"/>
          </w:tcPr>
          <w:p w:rsidR="002733C0" w:rsidRPr="002733C0" w:rsidRDefault="002733C0" w:rsidP="004C25E0">
            <w:pPr>
              <w:jc w:val="center"/>
              <w:rPr>
                <w:sz w:val="18"/>
                <w:szCs w:val="18"/>
              </w:rPr>
            </w:pPr>
          </w:p>
        </w:tc>
        <w:tc>
          <w:tcPr>
            <w:tcW w:w="710" w:type="dxa"/>
            <w:shd w:val="clear" w:color="auto" w:fill="auto"/>
            <w:noWrap/>
            <w:vAlign w:val="center"/>
          </w:tcPr>
          <w:p w:rsidR="002733C0" w:rsidRPr="002733C0" w:rsidRDefault="002733C0" w:rsidP="004C25E0">
            <w:pPr>
              <w:jc w:val="center"/>
              <w:rPr>
                <w:sz w:val="18"/>
                <w:szCs w:val="18"/>
              </w:rPr>
            </w:pPr>
          </w:p>
        </w:tc>
        <w:tc>
          <w:tcPr>
            <w:tcW w:w="716" w:type="dxa"/>
            <w:shd w:val="clear" w:color="auto" w:fill="auto"/>
            <w:noWrap/>
            <w:vAlign w:val="center"/>
          </w:tcPr>
          <w:p w:rsidR="002733C0" w:rsidRPr="002733C0" w:rsidRDefault="002733C0" w:rsidP="004C25E0">
            <w:pPr>
              <w:jc w:val="center"/>
              <w:rPr>
                <w:sz w:val="18"/>
                <w:szCs w:val="18"/>
              </w:rPr>
            </w:pPr>
          </w:p>
        </w:tc>
        <w:tc>
          <w:tcPr>
            <w:tcW w:w="496" w:type="dxa"/>
            <w:shd w:val="clear" w:color="auto" w:fill="auto"/>
            <w:noWrap/>
            <w:vAlign w:val="center"/>
          </w:tcPr>
          <w:p w:rsidR="002733C0" w:rsidRPr="002733C0" w:rsidRDefault="002733C0" w:rsidP="004C25E0">
            <w:pPr>
              <w:jc w:val="center"/>
              <w:rPr>
                <w:sz w:val="18"/>
                <w:szCs w:val="18"/>
              </w:rPr>
            </w:pPr>
          </w:p>
        </w:tc>
        <w:tc>
          <w:tcPr>
            <w:tcW w:w="611" w:type="dxa"/>
            <w:shd w:val="clear" w:color="auto" w:fill="auto"/>
            <w:noWrap/>
            <w:vAlign w:val="center"/>
          </w:tcPr>
          <w:p w:rsidR="002733C0" w:rsidRPr="002733C0" w:rsidRDefault="002733C0" w:rsidP="004C25E0">
            <w:pPr>
              <w:jc w:val="center"/>
              <w:rPr>
                <w:sz w:val="18"/>
                <w:szCs w:val="18"/>
              </w:rPr>
            </w:pPr>
          </w:p>
        </w:tc>
        <w:tc>
          <w:tcPr>
            <w:tcW w:w="604" w:type="dxa"/>
            <w:shd w:val="clear" w:color="auto" w:fill="auto"/>
            <w:noWrap/>
            <w:vAlign w:val="center"/>
          </w:tcPr>
          <w:p w:rsidR="002733C0" w:rsidRPr="002733C0" w:rsidRDefault="002733C0" w:rsidP="004C25E0">
            <w:pPr>
              <w:jc w:val="center"/>
              <w:rPr>
                <w:sz w:val="18"/>
                <w:szCs w:val="18"/>
              </w:rPr>
            </w:pPr>
          </w:p>
        </w:tc>
        <w:tc>
          <w:tcPr>
            <w:tcW w:w="686" w:type="dxa"/>
            <w:shd w:val="clear" w:color="auto" w:fill="auto"/>
            <w:noWrap/>
            <w:vAlign w:val="center"/>
          </w:tcPr>
          <w:p w:rsidR="002733C0" w:rsidRPr="002733C0" w:rsidRDefault="002733C0" w:rsidP="004C25E0">
            <w:pPr>
              <w:jc w:val="center"/>
              <w:rPr>
                <w:sz w:val="18"/>
                <w:szCs w:val="18"/>
              </w:rPr>
            </w:pPr>
          </w:p>
        </w:tc>
        <w:tc>
          <w:tcPr>
            <w:tcW w:w="873" w:type="dxa"/>
            <w:shd w:val="clear" w:color="auto" w:fill="auto"/>
            <w:noWrap/>
            <w:vAlign w:val="center"/>
          </w:tcPr>
          <w:p w:rsidR="002733C0" w:rsidRPr="002733C0" w:rsidRDefault="002733C0" w:rsidP="004C25E0">
            <w:pPr>
              <w:jc w:val="center"/>
              <w:rPr>
                <w:sz w:val="18"/>
                <w:szCs w:val="18"/>
              </w:rPr>
            </w:pPr>
          </w:p>
        </w:tc>
        <w:tc>
          <w:tcPr>
            <w:tcW w:w="911" w:type="dxa"/>
            <w:vAlign w:val="center"/>
          </w:tcPr>
          <w:p w:rsidR="002733C0" w:rsidRPr="002733C0" w:rsidRDefault="002733C0" w:rsidP="004C25E0">
            <w:pPr>
              <w:jc w:val="center"/>
              <w:rPr>
                <w:sz w:val="18"/>
                <w:szCs w:val="18"/>
              </w:rPr>
            </w:pPr>
          </w:p>
        </w:tc>
        <w:tc>
          <w:tcPr>
            <w:tcW w:w="708" w:type="dxa"/>
            <w:vAlign w:val="center"/>
          </w:tcPr>
          <w:p w:rsidR="002733C0" w:rsidRPr="002733C0" w:rsidRDefault="002733C0" w:rsidP="004C25E0">
            <w:pPr>
              <w:jc w:val="center"/>
              <w:rPr>
                <w:sz w:val="18"/>
                <w:szCs w:val="18"/>
              </w:rPr>
            </w:pPr>
          </w:p>
        </w:tc>
        <w:tc>
          <w:tcPr>
            <w:tcW w:w="704" w:type="dxa"/>
            <w:vAlign w:val="center"/>
          </w:tcPr>
          <w:p w:rsidR="002733C0" w:rsidRPr="002733C0" w:rsidRDefault="002733C0" w:rsidP="004C25E0">
            <w:pPr>
              <w:jc w:val="center"/>
              <w:rPr>
                <w:sz w:val="18"/>
                <w:szCs w:val="18"/>
              </w:rPr>
            </w:pPr>
          </w:p>
        </w:tc>
        <w:tc>
          <w:tcPr>
            <w:tcW w:w="798" w:type="dxa"/>
            <w:vMerge w:val="restart"/>
            <w:vAlign w:val="center"/>
          </w:tcPr>
          <w:p w:rsidR="002733C0" w:rsidRPr="002733C0" w:rsidRDefault="002733C0" w:rsidP="004C25E0">
            <w:pPr>
              <w:jc w:val="center"/>
              <w:rPr>
                <w:sz w:val="18"/>
                <w:szCs w:val="18"/>
              </w:rPr>
            </w:pPr>
          </w:p>
        </w:tc>
      </w:tr>
      <w:tr w:rsidR="002733C0" w:rsidRPr="002733C0" w:rsidTr="002733C0">
        <w:trPr>
          <w:cantSplit/>
          <w:trHeight w:val="1081"/>
        </w:trPr>
        <w:tc>
          <w:tcPr>
            <w:tcW w:w="671" w:type="dxa"/>
            <w:vMerge/>
            <w:shd w:val="clear" w:color="auto" w:fill="auto"/>
            <w:vAlign w:val="bottom"/>
            <w:hideMark/>
          </w:tcPr>
          <w:p w:rsidR="002733C0" w:rsidRPr="002733C0" w:rsidRDefault="002733C0" w:rsidP="004C25E0">
            <w:pPr>
              <w:rPr>
                <w:color w:val="000000"/>
                <w:sz w:val="18"/>
                <w:szCs w:val="18"/>
              </w:rPr>
            </w:pPr>
          </w:p>
        </w:tc>
        <w:tc>
          <w:tcPr>
            <w:tcW w:w="634" w:type="dxa"/>
            <w:shd w:val="clear" w:color="auto" w:fill="auto"/>
            <w:textDirection w:val="btLr"/>
            <w:vAlign w:val="bottom"/>
          </w:tcPr>
          <w:p w:rsidR="002733C0" w:rsidRPr="002733C0" w:rsidRDefault="002733C0" w:rsidP="004C25E0">
            <w:pPr>
              <w:ind w:left="113" w:right="113"/>
              <w:rPr>
                <w:color w:val="000000"/>
                <w:sz w:val="18"/>
                <w:szCs w:val="18"/>
              </w:rPr>
            </w:pPr>
            <w:r w:rsidRPr="002733C0">
              <w:rPr>
                <w:color w:val="000000"/>
                <w:sz w:val="18"/>
                <w:szCs w:val="18"/>
              </w:rPr>
              <w:t xml:space="preserve">(длина, </w:t>
            </w:r>
            <w:proofErr w:type="spellStart"/>
            <w:r w:rsidRPr="002733C0">
              <w:rPr>
                <w:color w:val="000000"/>
                <w:sz w:val="18"/>
                <w:szCs w:val="18"/>
              </w:rPr>
              <w:t>кр</w:t>
            </w:r>
            <w:proofErr w:type="spellEnd"/>
            <w:r w:rsidRPr="002733C0">
              <w:rPr>
                <w:color w:val="000000"/>
                <w:sz w:val="18"/>
                <w:szCs w:val="18"/>
              </w:rPr>
              <w:t xml:space="preserve"> 2,6м)</w:t>
            </w:r>
          </w:p>
        </w:tc>
        <w:tc>
          <w:tcPr>
            <w:tcW w:w="747" w:type="dxa"/>
            <w:shd w:val="clear" w:color="auto" w:fill="auto"/>
            <w:noWrap/>
            <w:vAlign w:val="center"/>
          </w:tcPr>
          <w:p w:rsidR="002733C0" w:rsidRPr="002733C0" w:rsidRDefault="002733C0" w:rsidP="004C25E0">
            <w:pPr>
              <w:jc w:val="center"/>
              <w:rPr>
                <w:color w:val="000000"/>
                <w:sz w:val="18"/>
                <w:szCs w:val="18"/>
              </w:rPr>
            </w:pPr>
          </w:p>
        </w:tc>
        <w:tc>
          <w:tcPr>
            <w:tcW w:w="818" w:type="dxa"/>
            <w:shd w:val="clear" w:color="auto" w:fill="auto"/>
            <w:noWrap/>
            <w:vAlign w:val="center"/>
          </w:tcPr>
          <w:p w:rsidR="002733C0" w:rsidRPr="002733C0" w:rsidRDefault="002733C0" w:rsidP="004C25E0">
            <w:pPr>
              <w:jc w:val="center"/>
              <w:rPr>
                <w:color w:val="000000"/>
                <w:sz w:val="18"/>
                <w:szCs w:val="18"/>
              </w:rPr>
            </w:pPr>
          </w:p>
        </w:tc>
        <w:tc>
          <w:tcPr>
            <w:tcW w:w="710" w:type="dxa"/>
            <w:shd w:val="clear" w:color="auto" w:fill="auto"/>
            <w:noWrap/>
            <w:vAlign w:val="center"/>
          </w:tcPr>
          <w:p w:rsidR="002733C0" w:rsidRPr="002733C0" w:rsidRDefault="002733C0" w:rsidP="004C25E0">
            <w:pPr>
              <w:jc w:val="center"/>
              <w:rPr>
                <w:color w:val="000000"/>
                <w:sz w:val="18"/>
                <w:szCs w:val="18"/>
              </w:rPr>
            </w:pPr>
          </w:p>
        </w:tc>
        <w:tc>
          <w:tcPr>
            <w:tcW w:w="716" w:type="dxa"/>
            <w:shd w:val="clear" w:color="auto" w:fill="auto"/>
            <w:noWrap/>
            <w:vAlign w:val="center"/>
          </w:tcPr>
          <w:p w:rsidR="002733C0" w:rsidRPr="002733C0" w:rsidRDefault="002733C0" w:rsidP="004C25E0">
            <w:pPr>
              <w:jc w:val="center"/>
              <w:rPr>
                <w:color w:val="000000"/>
                <w:sz w:val="18"/>
                <w:szCs w:val="18"/>
              </w:rPr>
            </w:pPr>
          </w:p>
        </w:tc>
        <w:tc>
          <w:tcPr>
            <w:tcW w:w="496" w:type="dxa"/>
            <w:shd w:val="clear" w:color="auto" w:fill="auto"/>
            <w:noWrap/>
            <w:vAlign w:val="center"/>
          </w:tcPr>
          <w:p w:rsidR="002733C0" w:rsidRPr="002733C0" w:rsidRDefault="002733C0" w:rsidP="004C25E0">
            <w:pPr>
              <w:jc w:val="center"/>
              <w:rPr>
                <w:color w:val="000000"/>
                <w:sz w:val="18"/>
                <w:szCs w:val="18"/>
              </w:rPr>
            </w:pPr>
          </w:p>
        </w:tc>
        <w:tc>
          <w:tcPr>
            <w:tcW w:w="611" w:type="dxa"/>
            <w:shd w:val="clear" w:color="auto" w:fill="auto"/>
            <w:noWrap/>
            <w:vAlign w:val="center"/>
          </w:tcPr>
          <w:p w:rsidR="002733C0" w:rsidRPr="002733C0" w:rsidRDefault="002733C0" w:rsidP="004C25E0">
            <w:pPr>
              <w:jc w:val="center"/>
              <w:rPr>
                <w:color w:val="000000"/>
                <w:sz w:val="18"/>
                <w:szCs w:val="18"/>
              </w:rPr>
            </w:pPr>
          </w:p>
        </w:tc>
        <w:tc>
          <w:tcPr>
            <w:tcW w:w="604" w:type="dxa"/>
            <w:shd w:val="clear" w:color="auto" w:fill="auto"/>
            <w:noWrap/>
            <w:vAlign w:val="center"/>
          </w:tcPr>
          <w:p w:rsidR="002733C0" w:rsidRPr="002733C0" w:rsidRDefault="002733C0" w:rsidP="004C25E0">
            <w:pPr>
              <w:jc w:val="center"/>
              <w:rPr>
                <w:color w:val="000000"/>
                <w:sz w:val="18"/>
                <w:szCs w:val="18"/>
              </w:rPr>
            </w:pPr>
          </w:p>
        </w:tc>
        <w:tc>
          <w:tcPr>
            <w:tcW w:w="686" w:type="dxa"/>
            <w:shd w:val="clear" w:color="auto" w:fill="auto"/>
            <w:noWrap/>
            <w:vAlign w:val="center"/>
          </w:tcPr>
          <w:p w:rsidR="002733C0" w:rsidRPr="002733C0" w:rsidRDefault="002733C0" w:rsidP="004C25E0">
            <w:pPr>
              <w:jc w:val="center"/>
              <w:rPr>
                <w:color w:val="000000"/>
                <w:sz w:val="18"/>
                <w:szCs w:val="18"/>
              </w:rPr>
            </w:pPr>
          </w:p>
        </w:tc>
        <w:tc>
          <w:tcPr>
            <w:tcW w:w="873" w:type="dxa"/>
            <w:shd w:val="clear" w:color="auto" w:fill="auto"/>
            <w:noWrap/>
            <w:vAlign w:val="center"/>
          </w:tcPr>
          <w:p w:rsidR="002733C0" w:rsidRPr="002733C0" w:rsidRDefault="002733C0" w:rsidP="004C25E0">
            <w:pPr>
              <w:jc w:val="center"/>
              <w:rPr>
                <w:color w:val="000000"/>
                <w:sz w:val="18"/>
                <w:szCs w:val="18"/>
              </w:rPr>
            </w:pPr>
          </w:p>
        </w:tc>
        <w:tc>
          <w:tcPr>
            <w:tcW w:w="911" w:type="dxa"/>
            <w:vAlign w:val="center"/>
          </w:tcPr>
          <w:p w:rsidR="002733C0" w:rsidRPr="002733C0" w:rsidRDefault="002733C0" w:rsidP="004C25E0">
            <w:pPr>
              <w:jc w:val="center"/>
              <w:rPr>
                <w:color w:val="000000"/>
                <w:sz w:val="18"/>
                <w:szCs w:val="18"/>
              </w:rPr>
            </w:pPr>
          </w:p>
        </w:tc>
        <w:tc>
          <w:tcPr>
            <w:tcW w:w="708" w:type="dxa"/>
          </w:tcPr>
          <w:p w:rsidR="002733C0" w:rsidRPr="002733C0" w:rsidRDefault="002733C0" w:rsidP="004C25E0">
            <w:pPr>
              <w:jc w:val="center"/>
              <w:rPr>
                <w:color w:val="000000"/>
                <w:sz w:val="18"/>
                <w:szCs w:val="18"/>
              </w:rPr>
            </w:pPr>
          </w:p>
        </w:tc>
        <w:tc>
          <w:tcPr>
            <w:tcW w:w="704" w:type="dxa"/>
          </w:tcPr>
          <w:p w:rsidR="002733C0" w:rsidRPr="002733C0" w:rsidRDefault="002733C0" w:rsidP="004C25E0">
            <w:pPr>
              <w:jc w:val="center"/>
              <w:rPr>
                <w:color w:val="000000"/>
                <w:sz w:val="18"/>
                <w:szCs w:val="18"/>
              </w:rPr>
            </w:pPr>
          </w:p>
        </w:tc>
        <w:tc>
          <w:tcPr>
            <w:tcW w:w="798" w:type="dxa"/>
            <w:vMerge/>
          </w:tcPr>
          <w:p w:rsidR="002733C0" w:rsidRPr="002733C0" w:rsidRDefault="002733C0" w:rsidP="004C25E0">
            <w:pPr>
              <w:jc w:val="center"/>
              <w:rPr>
                <w:color w:val="000000"/>
                <w:sz w:val="18"/>
                <w:szCs w:val="18"/>
              </w:rPr>
            </w:pPr>
          </w:p>
        </w:tc>
      </w:tr>
    </w:tbl>
    <w:p w:rsidR="00921720" w:rsidRPr="009A1FE4" w:rsidRDefault="002733C0" w:rsidP="005B5200">
      <w:pPr>
        <w:pStyle w:val="a7"/>
        <w:spacing w:after="0"/>
        <w:jc w:val="both"/>
        <w:rPr>
          <w:color w:val="FF0000"/>
          <w:sz w:val="18"/>
          <w:szCs w:val="18"/>
        </w:rPr>
      </w:pPr>
      <w:r w:rsidRPr="002733C0">
        <w:rPr>
          <w:color w:val="FF0000"/>
          <w:sz w:val="18"/>
          <w:szCs w:val="18"/>
        </w:rPr>
        <w:t>1.6. В случае если в рамках настоящего Договора планируется поставка товара следующих FSC категорий ___________, Поставщик дает заверение о том</w:t>
      </w:r>
      <w:r>
        <w:rPr>
          <w:color w:val="FF0000"/>
          <w:sz w:val="18"/>
          <w:szCs w:val="18"/>
        </w:rPr>
        <w:t xml:space="preserve"> </w:t>
      </w:r>
      <w:r w:rsidR="00921720" w:rsidRPr="009A1FE4">
        <w:rPr>
          <w:color w:val="FF0000"/>
          <w:sz w:val="18"/>
          <w:szCs w:val="18"/>
        </w:rPr>
        <w:t xml:space="preserve">что обладает </w:t>
      </w:r>
      <w:r w:rsidR="00921720" w:rsidRPr="009A1FE4">
        <w:rPr>
          <w:color w:val="FF0000"/>
          <w:sz w:val="18"/>
          <w:szCs w:val="18"/>
          <w:lang w:val="en-US"/>
        </w:rPr>
        <w:t>FSC</w:t>
      </w:r>
      <w:r w:rsidR="00921720" w:rsidRPr="009A1FE4">
        <w:rPr>
          <w:color w:val="FF0000"/>
          <w:sz w:val="18"/>
          <w:szCs w:val="18"/>
        </w:rPr>
        <w:t xml:space="preserve"> сертификатом и данный </w:t>
      </w:r>
      <w:r w:rsidR="00921720" w:rsidRPr="009A1FE4">
        <w:rPr>
          <w:color w:val="FF0000"/>
          <w:sz w:val="18"/>
          <w:szCs w:val="18"/>
          <w:lang w:val="en-US"/>
        </w:rPr>
        <w:t>FSC</w:t>
      </w:r>
      <w:r w:rsidR="00921720" w:rsidRPr="009A1FE4">
        <w:rPr>
          <w:color w:val="FF0000"/>
          <w:sz w:val="18"/>
          <w:szCs w:val="18"/>
        </w:rPr>
        <w:t xml:space="preserve"> сертификат действует до _____________г.</w:t>
      </w:r>
    </w:p>
    <w:p w:rsidR="00921720" w:rsidRPr="009A1FE4" w:rsidRDefault="00921720" w:rsidP="005B5200">
      <w:pPr>
        <w:pStyle w:val="a7"/>
        <w:spacing w:after="0"/>
        <w:jc w:val="both"/>
        <w:rPr>
          <w:color w:val="FF0000"/>
          <w:sz w:val="18"/>
          <w:szCs w:val="18"/>
        </w:rPr>
      </w:pPr>
      <w:r w:rsidRPr="009A1FE4">
        <w:rPr>
          <w:color w:val="FF0000"/>
          <w:sz w:val="18"/>
          <w:szCs w:val="18"/>
        </w:rPr>
        <w:t xml:space="preserve"> При отзыве или приостановлении действия </w:t>
      </w:r>
      <w:r w:rsidRPr="009A1FE4">
        <w:rPr>
          <w:color w:val="FF0000"/>
          <w:sz w:val="18"/>
          <w:szCs w:val="18"/>
          <w:lang w:val="en-US"/>
        </w:rPr>
        <w:t>FSC</w:t>
      </w:r>
      <w:r w:rsidRPr="009A1FE4">
        <w:rPr>
          <w:color w:val="FF0000"/>
          <w:sz w:val="18"/>
          <w:szCs w:val="18"/>
        </w:rPr>
        <w:t xml:space="preserve"> сертификата Поставщик обязан незамедлительно (в любом случае не позднее 2 рабочих дней с момента отмены/приостановления) сообщить об этом Покупателю путем направления письменного уведомления. В случае несвоевременного предоставления или непредставления информации об отзыве/приостановлении </w:t>
      </w:r>
      <w:r w:rsidRPr="009A1FE4">
        <w:rPr>
          <w:color w:val="FF0000"/>
          <w:sz w:val="18"/>
          <w:szCs w:val="18"/>
          <w:lang w:val="en-US"/>
        </w:rPr>
        <w:t>FSC</w:t>
      </w:r>
      <w:r w:rsidRPr="009A1FE4">
        <w:rPr>
          <w:color w:val="FF0000"/>
          <w:sz w:val="18"/>
          <w:szCs w:val="18"/>
        </w:rPr>
        <w:t xml:space="preserve"> сертификата Поставщик несет ответственность в виде возмещения любых убытков Покупателя, связанных с данным непредставлением (несвоевременным предоставлением)</w:t>
      </w:r>
    </w:p>
    <w:p w:rsidR="00921720" w:rsidRPr="009A1FE4" w:rsidRDefault="00921720" w:rsidP="005B5200">
      <w:pPr>
        <w:numPr>
          <w:ilvl w:val="0"/>
          <w:numId w:val="2"/>
        </w:numPr>
        <w:ind w:left="0" w:firstLine="0"/>
        <w:contextualSpacing/>
        <w:mirrorIndents/>
        <w:jc w:val="center"/>
        <w:rPr>
          <w:b/>
          <w:spacing w:val="-2"/>
          <w:sz w:val="18"/>
          <w:szCs w:val="18"/>
        </w:rPr>
      </w:pPr>
      <w:r w:rsidRPr="009A1FE4">
        <w:rPr>
          <w:b/>
          <w:spacing w:val="-2"/>
          <w:sz w:val="18"/>
          <w:szCs w:val="18"/>
        </w:rPr>
        <w:t>Условия поставки и приемки товара по количеству и качеству</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2.1. Поставка товара осуществляется </w:t>
      </w:r>
      <w:r w:rsidRPr="009A1FE4">
        <w:rPr>
          <w:b/>
          <w:spacing w:val="-2"/>
          <w:sz w:val="18"/>
          <w:szCs w:val="18"/>
        </w:rPr>
        <w:t>железнодорожным транспортом (далее ж/д) или автомобильным транспортом</w:t>
      </w:r>
      <w:r w:rsidRPr="009A1FE4">
        <w:rPr>
          <w:spacing w:val="-2"/>
          <w:sz w:val="18"/>
          <w:szCs w:val="18"/>
        </w:rPr>
        <w:t xml:space="preserve"> </w:t>
      </w:r>
      <w:r w:rsidRPr="009A1FE4">
        <w:rPr>
          <w:b/>
          <w:spacing w:val="-2"/>
          <w:sz w:val="18"/>
          <w:szCs w:val="18"/>
        </w:rPr>
        <w:t xml:space="preserve">(далее а/м) </w:t>
      </w:r>
      <w:r w:rsidRPr="009A1FE4">
        <w:rPr>
          <w:spacing w:val="-2"/>
          <w:sz w:val="18"/>
          <w:szCs w:val="18"/>
        </w:rPr>
        <w:t>в адрес Покупателя, если иное место доставки товара не определено письменным соглашением сторон, в объеме, не превышающем объема породы древесины «Береза», указанного в Лесной декларации, в период действия Лесной декларации и не более 6 месяцев после ее окончания. Объем поставки на каждый месяц согласовывается сторонами дополнительно не позднее 25 числа месяца, предшествующего месяцу поставки. Точный объем поставки фиксируется в Актах о приемке лесоматериалов и Товарных накладных по форме ТОРГ-12 (далее – ТОРГ-12) или универсальных передаточных документах (далее – УПД).</w:t>
      </w:r>
    </w:p>
    <w:p w:rsidR="00921720" w:rsidRPr="009A1FE4" w:rsidRDefault="00921720" w:rsidP="00921720">
      <w:pPr>
        <w:spacing w:line="216" w:lineRule="auto"/>
        <w:jc w:val="both"/>
        <w:rPr>
          <w:spacing w:val="-2"/>
          <w:sz w:val="18"/>
          <w:szCs w:val="18"/>
        </w:rPr>
      </w:pPr>
      <w:r w:rsidRPr="009A1FE4">
        <w:rPr>
          <w:sz w:val="18"/>
          <w:szCs w:val="18"/>
        </w:rPr>
        <w:t>В целях предоставления декларации о сделках с древесиной в Единой государственной автоматизированной информационной системе учета древесины и сделок с ней (далее – ЕГАИС), в соответствии с Лесным Кодексом РФ, для определения ориентировочного объема поставки древесины Стороны руководствуются письменным уведомлением Поставщика о планируемых объемах поставки древесины.</w:t>
      </w:r>
    </w:p>
    <w:p w:rsidR="00921720" w:rsidRPr="009A1FE4" w:rsidRDefault="00921720" w:rsidP="00921720">
      <w:pPr>
        <w:spacing w:line="216" w:lineRule="auto"/>
        <w:contextualSpacing/>
        <w:mirrorIndents/>
        <w:jc w:val="both"/>
        <w:rPr>
          <w:spacing w:val="-2"/>
          <w:sz w:val="18"/>
          <w:szCs w:val="18"/>
        </w:rPr>
      </w:pPr>
      <w:r w:rsidRPr="009A1FE4">
        <w:rPr>
          <w:snapToGrid w:val="0"/>
          <w:spacing w:val="-2"/>
          <w:sz w:val="18"/>
          <w:szCs w:val="18"/>
        </w:rPr>
        <w:t xml:space="preserve">2.2. </w:t>
      </w:r>
      <w:r w:rsidRPr="009A1FE4">
        <w:rPr>
          <w:spacing w:val="-2"/>
          <w:sz w:val="18"/>
          <w:szCs w:val="18"/>
        </w:rPr>
        <w:t xml:space="preserve">Приемка товара по количеству и качеству осуществляется в соответствии с локальным нормативным актом Покупателя, регламентирующим порядок приемки сырья. Настоящим Поставщик подтверждает свое ознакомление и согласие с порядком приемки, действующим у Покупателя. В период действия настоящего договора Покупатель уведомляет Поставщика об изменениях локального акта, регламентирующего порядок приемки сырья. </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2.3. Приемка сырья по качеству производится проверкой Покупателем не менее 10% объема партии, но не менее 1 м</w:t>
      </w:r>
      <w:r w:rsidRPr="009A1FE4">
        <w:rPr>
          <w:spacing w:val="-2"/>
          <w:sz w:val="18"/>
          <w:szCs w:val="18"/>
          <w:vertAlign w:val="superscript"/>
        </w:rPr>
        <w:t>3</w:t>
      </w:r>
      <w:r w:rsidRPr="009A1FE4">
        <w:rPr>
          <w:spacing w:val="-2"/>
          <w:sz w:val="18"/>
          <w:szCs w:val="18"/>
        </w:rPr>
        <w:t xml:space="preserve"> (по усмотрению Покупателя), что определяет качество партии в целом и подтверждает соответствие/несоответствие качество товара требованиям настоящего договора.</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2.4. С момента передачи Товар считается находящимся на хранении у Покупателя до момента перехода права собственности. Расходы по хранению несет Покупатель. Право собственности на лесоматериалы переходит с даты подписания ТОРГ-12 или УПД. Данные о количестве, качестве и ассортименте, указанные в ТОРГ-12 или УПД, должны соответствовать данным документов, подтверждающих поставку соответствующей партии товара и оформляемых согласно настоящего договора. </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2.5. Поставщик не вправе потребовать возврата Товара, принятого Покупателем, если иное не предусмотрено настоящим договором. </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2.6 Стороны определили следующие правила приемки Товара:</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2.6.1. Приемка сырья по количеству, ассортименту и качеству проводится партиями на складе Покупателя. Под партией понимается определенное количество лесоматериалов, единовременно поставленное Поставщиком </w:t>
      </w:r>
      <w:r w:rsidRPr="009A1FE4">
        <w:rPr>
          <w:color w:val="000000"/>
          <w:sz w:val="18"/>
          <w:szCs w:val="18"/>
        </w:rPr>
        <w:t>в одном транспортном средстве/вагоне/платформе и т.д.</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lastRenderedPageBreak/>
        <w:t xml:space="preserve">2.6.2. При поставках товара Покупатель оформляет Акт о приемке лесоматериалов (далее – Акт), удостоверяющий количество товара, полученного Покупателем. </w:t>
      </w:r>
    </w:p>
    <w:p w:rsidR="00921720" w:rsidRPr="009A1FE4" w:rsidRDefault="00921720" w:rsidP="00921720">
      <w:pPr>
        <w:spacing w:line="216" w:lineRule="auto"/>
        <w:contextualSpacing/>
        <w:mirrorIndents/>
        <w:jc w:val="both"/>
        <w:rPr>
          <w:spacing w:val="-2"/>
          <w:sz w:val="18"/>
          <w:szCs w:val="18"/>
        </w:rPr>
      </w:pPr>
      <w:r w:rsidRPr="009A1FE4">
        <w:rPr>
          <w:b/>
          <w:spacing w:val="-2"/>
          <w:sz w:val="18"/>
          <w:szCs w:val="18"/>
        </w:rPr>
        <w:t xml:space="preserve">При поставках ж/д </w:t>
      </w:r>
      <w:r w:rsidRPr="009A1FE4">
        <w:rPr>
          <w:spacing w:val="-2"/>
          <w:sz w:val="18"/>
          <w:szCs w:val="18"/>
        </w:rPr>
        <w:t>- в случае отсутствия несоответствий по количеству и качеству поставленного товара данным товаросопроводительных документов и настоящему договору Акт оформляется Покупателем в одностороннем порядке и не направляется Поставщику, но по требованию последнего представляется экземпляр данного Акта. Покупатель также вправе оформлять по своему усмотрению иные документы.</w:t>
      </w:r>
    </w:p>
    <w:p w:rsidR="00921720" w:rsidRPr="009A1FE4" w:rsidRDefault="00921720" w:rsidP="00921720">
      <w:pPr>
        <w:spacing w:line="216" w:lineRule="auto"/>
        <w:contextualSpacing/>
        <w:mirrorIndents/>
        <w:jc w:val="both"/>
        <w:rPr>
          <w:spacing w:val="-2"/>
          <w:sz w:val="18"/>
          <w:szCs w:val="18"/>
        </w:rPr>
      </w:pPr>
      <w:r w:rsidRPr="009A1FE4">
        <w:rPr>
          <w:b/>
          <w:spacing w:val="-2"/>
          <w:sz w:val="18"/>
          <w:szCs w:val="18"/>
        </w:rPr>
        <w:t xml:space="preserve">При поставках а/м </w:t>
      </w:r>
      <w:r w:rsidRPr="009A1FE4">
        <w:rPr>
          <w:spacing w:val="-2"/>
          <w:sz w:val="18"/>
          <w:szCs w:val="18"/>
        </w:rPr>
        <w:t xml:space="preserve">- </w:t>
      </w:r>
      <w:r w:rsidRPr="009A1FE4">
        <w:rPr>
          <w:color w:val="000000"/>
          <w:sz w:val="18"/>
          <w:szCs w:val="18"/>
        </w:rPr>
        <w:t>Акт оформляется уполномоченными представителями сторон, осуществляющими сдачу/приемку сырья. Один экземпляр Акта остается у Покупателя, второй передается Поставщику, либо представителю Поставщика в соответствии с п. 4.6 Договора</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2.6.3. В случае обнаружения несоответствия количества и/или качества товара товаросопроводительным документам и/или настоящему договору:</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 менее 10% от объема партии: </w:t>
      </w:r>
    </w:p>
    <w:p w:rsidR="00921720" w:rsidRPr="009A1FE4" w:rsidRDefault="00921720" w:rsidP="00921720">
      <w:pPr>
        <w:spacing w:line="216" w:lineRule="auto"/>
        <w:contextualSpacing/>
        <w:mirrorIndents/>
        <w:jc w:val="both"/>
        <w:rPr>
          <w:spacing w:val="-2"/>
          <w:sz w:val="18"/>
          <w:szCs w:val="18"/>
        </w:rPr>
      </w:pPr>
      <w:r w:rsidRPr="009A1FE4">
        <w:rPr>
          <w:b/>
          <w:spacing w:val="-2"/>
          <w:sz w:val="18"/>
          <w:szCs w:val="18"/>
        </w:rPr>
        <w:t xml:space="preserve">При поставках ж/д </w:t>
      </w:r>
      <w:r w:rsidRPr="009A1FE4">
        <w:rPr>
          <w:spacing w:val="-2"/>
          <w:sz w:val="18"/>
          <w:szCs w:val="18"/>
        </w:rPr>
        <w:t>- Покупатель в одностороннем порядке осуществляет приемку лесоматериалов и оформление Акта. Один экземпляр Акта остается у Покупателя, второй направляется Поставщику не позднее 2-х рабочих дней со дня приемки товара посредством любого вида связи и/или передается представителю Поставщика. Поставщик указывает в ТОРГ-12 или в УПД данные о количестве и/или качестве товара в соответствии с данными Акта.</w:t>
      </w:r>
    </w:p>
    <w:p w:rsidR="00921720" w:rsidRPr="009A1FE4" w:rsidRDefault="00921720" w:rsidP="00921720">
      <w:pPr>
        <w:spacing w:line="216" w:lineRule="auto"/>
        <w:contextualSpacing/>
        <w:mirrorIndents/>
        <w:jc w:val="both"/>
        <w:rPr>
          <w:spacing w:val="-2"/>
          <w:sz w:val="18"/>
          <w:szCs w:val="18"/>
        </w:rPr>
      </w:pPr>
      <w:r w:rsidRPr="009A1FE4">
        <w:rPr>
          <w:b/>
          <w:spacing w:val="-2"/>
          <w:sz w:val="18"/>
          <w:szCs w:val="18"/>
        </w:rPr>
        <w:t xml:space="preserve">При поставках а/м </w:t>
      </w:r>
      <w:r w:rsidRPr="009A1FE4">
        <w:rPr>
          <w:spacing w:val="-2"/>
          <w:sz w:val="18"/>
          <w:szCs w:val="18"/>
        </w:rPr>
        <w:t>- Акт составляется и подписывается лицами, осуществляющими сдачу и приемку сырья. В случае несогласия представителя Поставщика с данными результатов приемки и обмера, Покупатель вправе в одностороннем порядке осуществить приемку и оформить Акт. Один экземпляр Акта остается у Покупателя, второй направляется Поставщику не позднее 2-х рабочих дней со дня приемки товара посредством любого вида связи и/или передается представителю Поставщика. Поставщик указывает в ТОРГ-12 или УПД данные о количестве и/или качестве товара в соответствии с данными Акта.</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 в размере 10% и более от объема партии  </w:t>
      </w:r>
      <w:r w:rsidRPr="009A1FE4">
        <w:rPr>
          <w:b/>
          <w:spacing w:val="-2"/>
          <w:sz w:val="18"/>
          <w:szCs w:val="18"/>
        </w:rPr>
        <w:t>независимо от способа поставки:</w:t>
      </w:r>
      <w:r w:rsidRPr="009A1FE4">
        <w:rPr>
          <w:spacing w:val="-2"/>
          <w:sz w:val="18"/>
          <w:szCs w:val="18"/>
        </w:rPr>
        <w:t xml:space="preserve">  Покупатель извещает Поставщика, который в течение 24 часов с момента получения извещения обязан сообщить о своем намерении участвовать в приемке товара и прибыть не позднее 3 рабочих дней (не считая времени нахождения в пути) с момента получения извещения, или предоставить Покупателю право на одностороннюю приемку. При неполучении ответа в указанный срок либо в случае неприбытия Поставщика (или представителя) для участия в приемке в указанный срок, Покупатель имеет право осуществить приемку товара по количеству и/или качеству в одностороннем порядке с оформлением Акта, один экземпляр которого направляется Поставщику в электронном виде или по почте, а Поставщик обязан в течение 5 дней с момента получения Акта выставить ТОРГ-12 или УПД в соответствии с данными, указанными Акте.</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2.6.4. В случае, если нормативным актом Покупателя, регламентирующим порядок приемки сырья, предусмотрен поштучный метод измерений, то в Акте указываются общие результаты принятого товара, а результаты поштучных изменений могут указываться в приложении к Акту.</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2.6.5. Обязательство Поставщика при </w:t>
      </w:r>
      <w:r w:rsidRPr="009A1FE4">
        <w:rPr>
          <w:b/>
          <w:spacing w:val="-2"/>
          <w:sz w:val="18"/>
          <w:szCs w:val="18"/>
        </w:rPr>
        <w:t xml:space="preserve">поставке ж/д </w:t>
      </w:r>
      <w:r w:rsidRPr="009A1FE4">
        <w:rPr>
          <w:spacing w:val="-2"/>
          <w:sz w:val="18"/>
          <w:szCs w:val="18"/>
        </w:rPr>
        <w:t>по срокам поставки, количеству, ассортименту сырья считается выполненным с момента получения товара Покупателем (в соответствии с датой штемпеля станции назначения на ж/д накладной) – в части выполнения сроков поставки, и отгрузочной спецификации – в части выполнения обязательств по количеству и ассортименту.</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Обязательство Поставщика при </w:t>
      </w:r>
      <w:r w:rsidRPr="009A1FE4">
        <w:rPr>
          <w:b/>
          <w:spacing w:val="-2"/>
          <w:sz w:val="18"/>
          <w:szCs w:val="18"/>
        </w:rPr>
        <w:t xml:space="preserve">поставке а/м </w:t>
      </w:r>
      <w:r w:rsidRPr="009A1FE4">
        <w:rPr>
          <w:spacing w:val="-2"/>
          <w:sz w:val="18"/>
          <w:szCs w:val="18"/>
        </w:rPr>
        <w:t>по срокам поставки, количеству, ассортименту сырья считается выполненным с момента приемки товара и оформления Акта.</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2.6.6. В случае </w:t>
      </w:r>
      <w:proofErr w:type="spellStart"/>
      <w:r w:rsidRPr="009A1FE4">
        <w:rPr>
          <w:spacing w:val="-2"/>
          <w:sz w:val="18"/>
          <w:szCs w:val="18"/>
        </w:rPr>
        <w:t>неотфактурованной</w:t>
      </w:r>
      <w:proofErr w:type="spellEnd"/>
      <w:r w:rsidRPr="009A1FE4">
        <w:rPr>
          <w:spacing w:val="-2"/>
          <w:sz w:val="18"/>
          <w:szCs w:val="18"/>
        </w:rPr>
        <w:t xml:space="preserve"> поставки (</w:t>
      </w:r>
      <w:proofErr w:type="spellStart"/>
      <w:r w:rsidRPr="009A1FE4">
        <w:rPr>
          <w:spacing w:val="-2"/>
          <w:sz w:val="18"/>
          <w:szCs w:val="18"/>
        </w:rPr>
        <w:t>т.е.отсутствие</w:t>
      </w:r>
      <w:proofErr w:type="spellEnd"/>
      <w:r w:rsidRPr="009A1FE4">
        <w:rPr>
          <w:spacing w:val="-2"/>
          <w:sz w:val="18"/>
          <w:szCs w:val="18"/>
        </w:rPr>
        <w:t xml:space="preserve"> ТОРГ-12 или УПД) и/или в случае несоответствия количества и/или качества товара товаросопроводительным документам, обязательства Поставщика по поставке товара и обязательства Покупателя по приемке товара считаются исполненными надлежащим образом при выставлении Поставщиком ТОРГ-12 или УПД в соответствии с данными приемки, указанными в Акте.</w:t>
      </w:r>
    </w:p>
    <w:p w:rsidR="00921720" w:rsidRPr="009A1FE4" w:rsidRDefault="00921720" w:rsidP="00921720">
      <w:pPr>
        <w:spacing w:line="228" w:lineRule="auto"/>
        <w:contextualSpacing/>
        <w:mirrorIndents/>
        <w:jc w:val="both"/>
        <w:rPr>
          <w:spacing w:val="-2"/>
          <w:sz w:val="18"/>
          <w:szCs w:val="18"/>
        </w:rPr>
      </w:pPr>
      <w:r w:rsidRPr="009A1FE4">
        <w:rPr>
          <w:spacing w:val="-2"/>
          <w:sz w:val="18"/>
          <w:szCs w:val="18"/>
        </w:rPr>
        <w:t xml:space="preserve">2.6.7. На поставку товара при </w:t>
      </w:r>
      <w:r w:rsidRPr="009A1FE4">
        <w:rPr>
          <w:b/>
          <w:spacing w:val="-2"/>
          <w:sz w:val="18"/>
          <w:szCs w:val="18"/>
        </w:rPr>
        <w:t xml:space="preserve">поставках ж/д </w:t>
      </w:r>
      <w:r w:rsidRPr="009A1FE4">
        <w:rPr>
          <w:spacing w:val="-2"/>
          <w:sz w:val="18"/>
          <w:szCs w:val="18"/>
        </w:rPr>
        <w:t xml:space="preserve">не реже чем 1 раз в 5 дней Поставщик выставляет Покупателю ТОРГ-12 или УПД с указанием ссылки на ж/д. накладные или номера вагонов, и/или документы, отражающие количество поставленного и принятого Покупателем товара. На поставку товара при </w:t>
      </w:r>
      <w:r w:rsidRPr="009A1FE4">
        <w:rPr>
          <w:b/>
          <w:spacing w:val="-2"/>
          <w:sz w:val="18"/>
          <w:szCs w:val="18"/>
        </w:rPr>
        <w:t xml:space="preserve">поставках а/м </w:t>
      </w:r>
      <w:r w:rsidRPr="009A1FE4">
        <w:rPr>
          <w:spacing w:val="-2"/>
          <w:sz w:val="18"/>
          <w:szCs w:val="18"/>
        </w:rPr>
        <w:t>не реже чем 1 раз в 5 дней Поставщик выставляет Покупателю ТОРГ-12 или УПД.</w:t>
      </w:r>
    </w:p>
    <w:p w:rsidR="00921720" w:rsidRPr="009A1FE4" w:rsidRDefault="00921720" w:rsidP="00921720">
      <w:pPr>
        <w:spacing w:line="228" w:lineRule="auto"/>
        <w:contextualSpacing/>
        <w:mirrorIndents/>
        <w:jc w:val="both"/>
        <w:rPr>
          <w:spacing w:val="-2"/>
          <w:sz w:val="18"/>
          <w:szCs w:val="18"/>
        </w:rPr>
      </w:pPr>
      <w:r w:rsidRPr="009A1FE4">
        <w:rPr>
          <w:spacing w:val="-2"/>
          <w:sz w:val="18"/>
          <w:szCs w:val="18"/>
        </w:rPr>
        <w:t>2.6.8. Риск случайной гибели и повреждения товара переходят к Покупателю с момента:</w:t>
      </w:r>
    </w:p>
    <w:p w:rsidR="00921720" w:rsidRPr="009A1FE4" w:rsidRDefault="00921720" w:rsidP="00921720">
      <w:pPr>
        <w:spacing w:line="228" w:lineRule="auto"/>
        <w:contextualSpacing/>
        <w:mirrorIndents/>
        <w:jc w:val="both"/>
        <w:rPr>
          <w:spacing w:val="-2"/>
          <w:sz w:val="18"/>
          <w:szCs w:val="18"/>
        </w:rPr>
      </w:pPr>
      <w:r w:rsidRPr="009A1FE4">
        <w:rPr>
          <w:b/>
          <w:spacing w:val="-2"/>
          <w:sz w:val="18"/>
          <w:szCs w:val="18"/>
        </w:rPr>
        <w:t xml:space="preserve">При поставках ж/д </w:t>
      </w:r>
      <w:r w:rsidRPr="009A1FE4">
        <w:rPr>
          <w:spacing w:val="-2"/>
          <w:sz w:val="18"/>
          <w:szCs w:val="18"/>
        </w:rPr>
        <w:t>- получения Покупателем товара от перевозчика согласно ж/д накладной, отгрузочной спецификации (в соответствии с датой штемпеля станции назначения на ж/д накладной), а в случаях поставки в собственных и/или арендованных вагонах Покупателя - с момента сдачи товара перевозчику (в соответствии с датой штемпеля станции отправления).</w:t>
      </w:r>
    </w:p>
    <w:p w:rsidR="00921720" w:rsidRPr="009A1FE4" w:rsidRDefault="00921720" w:rsidP="00921720">
      <w:pPr>
        <w:spacing w:line="228" w:lineRule="auto"/>
        <w:contextualSpacing/>
        <w:mirrorIndents/>
        <w:jc w:val="both"/>
        <w:rPr>
          <w:b/>
          <w:spacing w:val="-2"/>
          <w:sz w:val="18"/>
          <w:szCs w:val="18"/>
        </w:rPr>
      </w:pPr>
      <w:r w:rsidRPr="009A1FE4">
        <w:rPr>
          <w:b/>
          <w:spacing w:val="-2"/>
          <w:sz w:val="18"/>
          <w:szCs w:val="18"/>
        </w:rPr>
        <w:t xml:space="preserve">При поставках а/м </w:t>
      </w:r>
      <w:r w:rsidRPr="009A1FE4">
        <w:rPr>
          <w:spacing w:val="-2"/>
          <w:sz w:val="18"/>
          <w:szCs w:val="18"/>
        </w:rPr>
        <w:t>- при подписании Акта на складе Покупателя.</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2.6.9. Поставка ж/д транспортом производится с использованием подвижного состава, принадлежащего Покупателю. </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В случае необходимости Покупатель может поручить Поставщику от своего имени организовать доставку товара. В этом случае стоимость провозной платы, подачи и уборки вагонов в цену товара не включаются, а на основании документов, представленных перевозчиком, указываются в товарных накладных либо в актах выполненных работ и счетах-фактурах отдельно. Вознаграждение за организацию доставки учтено в цене товара. В случае если Покупатель поручает Поставщику от своего имени организовать доставку товара железнодорожным транспортом, то план ж/д перевозок оформляется Поставщиком и не позднее 25 числа каждого месяца подается письменная заявка Покупателю или экспедитору Покупателя для оформления плана перевозок на следующий месяц.</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2.6.10. Поставщик возмещает Покупателю штрафы, предъявленные ОАО «РЖД», связанные с нарушением Поставщиком сроков подачи заявок, указанных в п. 2.6.9 Договора, а также в случаях простоев платформ и полувагонов под погрузкой.</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2.6.11. За простой собственных или арендованных Покупателем платформ под погрузкой  более 3 суток Поставщик по требованию Покупателя уплачивает неустойку в размере 1 500 руб. за каждые сутки простоя.</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В случае неправильного оформления отгрузочных документов, в </w:t>
      </w:r>
      <w:proofErr w:type="spellStart"/>
      <w:r w:rsidRPr="009A1FE4">
        <w:rPr>
          <w:spacing w:val="-2"/>
          <w:sz w:val="18"/>
          <w:szCs w:val="18"/>
        </w:rPr>
        <w:t>т.ч</w:t>
      </w:r>
      <w:proofErr w:type="spellEnd"/>
      <w:r w:rsidRPr="009A1FE4">
        <w:rPr>
          <w:spacing w:val="-2"/>
          <w:sz w:val="18"/>
          <w:szCs w:val="18"/>
        </w:rPr>
        <w:t>. указание неверного адреса грузополучателя, отсутствие наименования Поставщика, Поставщик принимает необходимые меры для устранения недостатков в отгрузочных документах и возмещает Покупателю документально подтвержденные расходы по доставке товара в надлежащий адрес грузополучателя.</w:t>
      </w:r>
    </w:p>
    <w:p w:rsidR="00921720" w:rsidRPr="009A1FE4" w:rsidRDefault="00921720" w:rsidP="00921720">
      <w:pPr>
        <w:contextualSpacing/>
        <w:mirrorIndents/>
        <w:jc w:val="center"/>
        <w:rPr>
          <w:b/>
          <w:spacing w:val="-2"/>
          <w:sz w:val="18"/>
          <w:szCs w:val="18"/>
        </w:rPr>
      </w:pPr>
      <w:r w:rsidRPr="009A1FE4">
        <w:rPr>
          <w:b/>
          <w:spacing w:val="-2"/>
          <w:sz w:val="18"/>
          <w:szCs w:val="18"/>
        </w:rPr>
        <w:t>3. Цены на товар и порядок расчетов</w:t>
      </w:r>
    </w:p>
    <w:p w:rsidR="00921720" w:rsidRPr="009A1FE4" w:rsidRDefault="00921720" w:rsidP="00921720">
      <w:pPr>
        <w:contextualSpacing/>
        <w:mirrorIndents/>
        <w:jc w:val="both"/>
        <w:rPr>
          <w:spacing w:val="-2"/>
          <w:sz w:val="18"/>
          <w:szCs w:val="18"/>
        </w:rPr>
      </w:pPr>
      <w:r w:rsidRPr="009A1FE4">
        <w:rPr>
          <w:spacing w:val="-2"/>
          <w:sz w:val="18"/>
          <w:szCs w:val="18"/>
        </w:rPr>
        <w:t>3.1. Стороны согласовали следующие цены на товар:</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540"/>
        <w:gridCol w:w="452"/>
        <w:gridCol w:w="1843"/>
        <w:gridCol w:w="1984"/>
        <w:gridCol w:w="1695"/>
      </w:tblGrid>
      <w:tr w:rsidR="009A1FE4" w:rsidRPr="009A1FE4" w:rsidTr="009A1FE4">
        <w:trPr>
          <w:trHeight w:val="255"/>
          <w:jc w:val="center"/>
        </w:trPr>
        <w:tc>
          <w:tcPr>
            <w:tcW w:w="3704" w:type="dxa"/>
            <w:vMerge w:val="restart"/>
            <w:shd w:val="clear" w:color="auto" w:fill="auto"/>
            <w:vAlign w:val="center"/>
            <w:hideMark/>
          </w:tcPr>
          <w:p w:rsidR="00921720" w:rsidRPr="009A1FE4" w:rsidRDefault="00921720" w:rsidP="004C25E0">
            <w:pPr>
              <w:jc w:val="center"/>
              <w:rPr>
                <w:spacing w:val="-2"/>
                <w:sz w:val="18"/>
                <w:szCs w:val="18"/>
              </w:rPr>
            </w:pPr>
            <w:r w:rsidRPr="009A1FE4">
              <w:rPr>
                <w:spacing w:val="-2"/>
                <w:sz w:val="18"/>
                <w:szCs w:val="18"/>
              </w:rPr>
              <w:t>Наименование товара</w:t>
            </w:r>
          </w:p>
        </w:tc>
        <w:tc>
          <w:tcPr>
            <w:tcW w:w="540" w:type="dxa"/>
            <w:vMerge w:val="restart"/>
            <w:shd w:val="clear" w:color="auto" w:fill="auto"/>
            <w:textDirection w:val="btLr"/>
            <w:vAlign w:val="center"/>
            <w:hideMark/>
          </w:tcPr>
          <w:p w:rsidR="00921720" w:rsidRPr="009A1FE4" w:rsidRDefault="00921720" w:rsidP="009A1FE4">
            <w:pPr>
              <w:ind w:left="113" w:right="113"/>
              <w:jc w:val="center"/>
              <w:rPr>
                <w:spacing w:val="-2"/>
                <w:sz w:val="18"/>
                <w:szCs w:val="18"/>
              </w:rPr>
            </w:pPr>
            <w:r w:rsidRPr="009A1FE4">
              <w:rPr>
                <w:spacing w:val="-2"/>
                <w:sz w:val="18"/>
                <w:szCs w:val="18"/>
              </w:rPr>
              <w:t>Техническая документация</w:t>
            </w:r>
          </w:p>
        </w:tc>
        <w:tc>
          <w:tcPr>
            <w:tcW w:w="452" w:type="dxa"/>
            <w:vMerge w:val="restart"/>
            <w:shd w:val="clear" w:color="auto" w:fill="auto"/>
            <w:vAlign w:val="center"/>
            <w:hideMark/>
          </w:tcPr>
          <w:p w:rsidR="00921720" w:rsidRPr="009A1FE4" w:rsidRDefault="00921720" w:rsidP="004C25E0">
            <w:pPr>
              <w:jc w:val="center"/>
              <w:rPr>
                <w:spacing w:val="-2"/>
                <w:sz w:val="18"/>
                <w:szCs w:val="18"/>
              </w:rPr>
            </w:pPr>
            <w:r w:rsidRPr="009A1FE4">
              <w:rPr>
                <w:spacing w:val="-2"/>
                <w:sz w:val="18"/>
                <w:szCs w:val="18"/>
              </w:rPr>
              <w:t>ЕИ</w:t>
            </w:r>
          </w:p>
        </w:tc>
        <w:tc>
          <w:tcPr>
            <w:tcW w:w="5522" w:type="dxa"/>
            <w:gridSpan w:val="3"/>
            <w:shd w:val="clear" w:color="auto" w:fill="auto"/>
            <w:vAlign w:val="center"/>
            <w:hideMark/>
          </w:tcPr>
          <w:p w:rsidR="00921720" w:rsidRPr="009A1FE4" w:rsidRDefault="00921720" w:rsidP="004C25E0">
            <w:pPr>
              <w:jc w:val="center"/>
              <w:rPr>
                <w:spacing w:val="-2"/>
                <w:sz w:val="18"/>
                <w:szCs w:val="18"/>
              </w:rPr>
            </w:pPr>
            <w:r w:rsidRPr="009A1FE4">
              <w:rPr>
                <w:spacing w:val="-2"/>
                <w:sz w:val="18"/>
                <w:szCs w:val="18"/>
              </w:rPr>
              <w:t>Стоимость товара,  руб. за 1 (один) м3 без НДС</w:t>
            </w:r>
          </w:p>
        </w:tc>
      </w:tr>
      <w:tr w:rsidR="009A1FE4" w:rsidRPr="009A1FE4" w:rsidTr="009A1FE4">
        <w:trPr>
          <w:trHeight w:val="255"/>
          <w:jc w:val="center"/>
        </w:trPr>
        <w:tc>
          <w:tcPr>
            <w:tcW w:w="3704" w:type="dxa"/>
            <w:vMerge/>
            <w:shd w:val="clear" w:color="auto" w:fill="auto"/>
            <w:vAlign w:val="center"/>
          </w:tcPr>
          <w:p w:rsidR="00921720" w:rsidRPr="009A1FE4" w:rsidRDefault="00921720" w:rsidP="004C25E0">
            <w:pPr>
              <w:jc w:val="center"/>
              <w:rPr>
                <w:spacing w:val="-2"/>
                <w:sz w:val="18"/>
                <w:szCs w:val="18"/>
              </w:rPr>
            </w:pPr>
          </w:p>
        </w:tc>
        <w:tc>
          <w:tcPr>
            <w:tcW w:w="540" w:type="dxa"/>
            <w:vMerge/>
            <w:shd w:val="clear" w:color="auto" w:fill="auto"/>
            <w:vAlign w:val="center"/>
          </w:tcPr>
          <w:p w:rsidR="00921720" w:rsidRPr="009A1FE4" w:rsidRDefault="00921720" w:rsidP="004C25E0">
            <w:pPr>
              <w:jc w:val="center"/>
              <w:rPr>
                <w:spacing w:val="-2"/>
                <w:sz w:val="18"/>
                <w:szCs w:val="18"/>
              </w:rPr>
            </w:pPr>
          </w:p>
        </w:tc>
        <w:tc>
          <w:tcPr>
            <w:tcW w:w="452" w:type="dxa"/>
            <w:vMerge/>
            <w:shd w:val="clear" w:color="auto" w:fill="auto"/>
            <w:vAlign w:val="center"/>
          </w:tcPr>
          <w:p w:rsidR="00921720" w:rsidRPr="009A1FE4" w:rsidRDefault="00921720" w:rsidP="004C25E0">
            <w:pPr>
              <w:jc w:val="center"/>
              <w:rPr>
                <w:spacing w:val="-2"/>
                <w:sz w:val="18"/>
                <w:szCs w:val="18"/>
              </w:rPr>
            </w:pPr>
          </w:p>
        </w:tc>
        <w:tc>
          <w:tcPr>
            <w:tcW w:w="3827" w:type="dxa"/>
            <w:gridSpan w:val="2"/>
            <w:shd w:val="clear" w:color="auto" w:fill="auto"/>
            <w:vAlign w:val="center"/>
          </w:tcPr>
          <w:p w:rsidR="00921720" w:rsidRPr="009A1FE4" w:rsidRDefault="00921720" w:rsidP="004C25E0">
            <w:pPr>
              <w:jc w:val="center"/>
              <w:rPr>
                <w:spacing w:val="-2"/>
                <w:sz w:val="18"/>
                <w:szCs w:val="18"/>
              </w:rPr>
            </w:pPr>
            <w:r w:rsidRPr="009A1FE4">
              <w:rPr>
                <w:spacing w:val="-2"/>
                <w:sz w:val="18"/>
                <w:szCs w:val="18"/>
              </w:rPr>
              <w:t>автотранспортом,</w:t>
            </w:r>
          </w:p>
          <w:p w:rsidR="00921720" w:rsidRPr="009A1FE4" w:rsidRDefault="00921720" w:rsidP="004C25E0">
            <w:pPr>
              <w:jc w:val="center"/>
              <w:rPr>
                <w:spacing w:val="-2"/>
                <w:sz w:val="18"/>
                <w:szCs w:val="18"/>
              </w:rPr>
            </w:pPr>
            <w:r w:rsidRPr="009A1FE4">
              <w:rPr>
                <w:spacing w:val="-2"/>
                <w:sz w:val="18"/>
                <w:szCs w:val="18"/>
              </w:rPr>
              <w:t>на складе покупателя</w:t>
            </w:r>
          </w:p>
        </w:tc>
        <w:tc>
          <w:tcPr>
            <w:tcW w:w="1695" w:type="dxa"/>
            <w:vMerge w:val="restart"/>
            <w:shd w:val="clear" w:color="auto" w:fill="auto"/>
            <w:vAlign w:val="center"/>
          </w:tcPr>
          <w:p w:rsidR="00921720" w:rsidRPr="009A1FE4" w:rsidRDefault="00921720" w:rsidP="004C25E0">
            <w:pPr>
              <w:ind w:left="-88"/>
              <w:jc w:val="center"/>
              <w:rPr>
                <w:spacing w:val="-2"/>
                <w:sz w:val="18"/>
                <w:szCs w:val="18"/>
              </w:rPr>
            </w:pPr>
            <w:proofErr w:type="spellStart"/>
            <w:r w:rsidRPr="009A1FE4">
              <w:rPr>
                <w:spacing w:val="-2"/>
                <w:sz w:val="18"/>
                <w:szCs w:val="18"/>
              </w:rPr>
              <w:t>жд</w:t>
            </w:r>
            <w:proofErr w:type="spellEnd"/>
            <w:r w:rsidRPr="009A1FE4">
              <w:rPr>
                <w:spacing w:val="-2"/>
                <w:sz w:val="18"/>
                <w:szCs w:val="18"/>
              </w:rPr>
              <w:t xml:space="preserve"> транспортом,</w:t>
            </w:r>
          </w:p>
          <w:p w:rsidR="00921720" w:rsidRPr="009A1FE4" w:rsidRDefault="00921720" w:rsidP="004C25E0">
            <w:pPr>
              <w:ind w:left="-88"/>
              <w:jc w:val="center"/>
              <w:rPr>
                <w:spacing w:val="-2"/>
                <w:sz w:val="18"/>
                <w:szCs w:val="18"/>
              </w:rPr>
            </w:pPr>
            <w:r w:rsidRPr="009A1FE4">
              <w:rPr>
                <w:spacing w:val="-2"/>
                <w:sz w:val="18"/>
                <w:szCs w:val="18"/>
              </w:rPr>
              <w:t>погруженного в вагон на станции отправления</w:t>
            </w:r>
          </w:p>
        </w:tc>
      </w:tr>
      <w:tr w:rsidR="009A1FE4" w:rsidRPr="009A1FE4" w:rsidTr="009A1FE4">
        <w:trPr>
          <w:trHeight w:val="563"/>
          <w:jc w:val="center"/>
        </w:trPr>
        <w:tc>
          <w:tcPr>
            <w:tcW w:w="3704" w:type="dxa"/>
            <w:vMerge/>
            <w:vAlign w:val="center"/>
            <w:hideMark/>
          </w:tcPr>
          <w:p w:rsidR="009A1FE4" w:rsidRPr="009A1FE4" w:rsidRDefault="009A1FE4" w:rsidP="004C25E0">
            <w:pPr>
              <w:rPr>
                <w:spacing w:val="-2"/>
                <w:sz w:val="18"/>
                <w:szCs w:val="18"/>
              </w:rPr>
            </w:pPr>
          </w:p>
        </w:tc>
        <w:tc>
          <w:tcPr>
            <w:tcW w:w="540" w:type="dxa"/>
            <w:vMerge/>
            <w:vAlign w:val="center"/>
            <w:hideMark/>
          </w:tcPr>
          <w:p w:rsidR="009A1FE4" w:rsidRPr="009A1FE4" w:rsidRDefault="009A1FE4" w:rsidP="004C25E0">
            <w:pPr>
              <w:rPr>
                <w:spacing w:val="-2"/>
                <w:sz w:val="18"/>
                <w:szCs w:val="18"/>
              </w:rPr>
            </w:pPr>
          </w:p>
        </w:tc>
        <w:tc>
          <w:tcPr>
            <w:tcW w:w="452" w:type="dxa"/>
            <w:vMerge/>
            <w:vAlign w:val="center"/>
            <w:hideMark/>
          </w:tcPr>
          <w:p w:rsidR="009A1FE4" w:rsidRPr="009A1FE4" w:rsidRDefault="009A1FE4" w:rsidP="004C25E0">
            <w:pPr>
              <w:rPr>
                <w:spacing w:val="-2"/>
                <w:sz w:val="18"/>
                <w:szCs w:val="18"/>
              </w:rPr>
            </w:pPr>
          </w:p>
        </w:tc>
        <w:tc>
          <w:tcPr>
            <w:tcW w:w="1843" w:type="dxa"/>
            <w:shd w:val="clear" w:color="auto" w:fill="auto"/>
            <w:noWrap/>
            <w:vAlign w:val="center"/>
            <w:hideMark/>
          </w:tcPr>
          <w:p w:rsidR="009A1FE4" w:rsidRDefault="009A1FE4" w:rsidP="009A1FE4">
            <w:pPr>
              <w:jc w:val="center"/>
              <w:rPr>
                <w:spacing w:val="-2"/>
                <w:sz w:val="18"/>
                <w:szCs w:val="18"/>
              </w:rPr>
            </w:pPr>
            <w:r>
              <w:rPr>
                <w:spacing w:val="-2"/>
                <w:sz w:val="18"/>
                <w:szCs w:val="18"/>
              </w:rPr>
              <w:t xml:space="preserve">базовая, расстояние </w:t>
            </w:r>
          </w:p>
          <w:p w:rsidR="009A1FE4" w:rsidRPr="009A1FE4" w:rsidRDefault="009A1FE4" w:rsidP="009A1FE4">
            <w:pPr>
              <w:jc w:val="center"/>
              <w:rPr>
                <w:spacing w:val="-2"/>
                <w:sz w:val="18"/>
                <w:szCs w:val="18"/>
              </w:rPr>
            </w:pPr>
            <w:r>
              <w:rPr>
                <w:spacing w:val="-2"/>
                <w:sz w:val="18"/>
                <w:szCs w:val="18"/>
              </w:rPr>
              <w:t>перевозки  до 150км</w:t>
            </w:r>
          </w:p>
        </w:tc>
        <w:tc>
          <w:tcPr>
            <w:tcW w:w="1984" w:type="dxa"/>
            <w:shd w:val="clear" w:color="auto" w:fill="auto"/>
            <w:vAlign w:val="center"/>
          </w:tcPr>
          <w:p w:rsidR="009A1FE4" w:rsidRDefault="009A1FE4" w:rsidP="004C25E0">
            <w:pPr>
              <w:jc w:val="center"/>
              <w:rPr>
                <w:spacing w:val="-2"/>
                <w:sz w:val="18"/>
                <w:szCs w:val="18"/>
              </w:rPr>
            </w:pPr>
            <w:r>
              <w:rPr>
                <w:spacing w:val="-2"/>
                <w:sz w:val="18"/>
                <w:szCs w:val="18"/>
              </w:rPr>
              <w:t>расстояние перевозки</w:t>
            </w:r>
          </w:p>
          <w:p w:rsidR="009A1FE4" w:rsidRPr="009A1FE4" w:rsidRDefault="009A1FE4" w:rsidP="004C25E0">
            <w:pPr>
              <w:jc w:val="center"/>
              <w:rPr>
                <w:spacing w:val="-2"/>
                <w:sz w:val="18"/>
                <w:szCs w:val="18"/>
              </w:rPr>
            </w:pPr>
            <w:r>
              <w:rPr>
                <w:spacing w:val="-2"/>
                <w:sz w:val="18"/>
                <w:szCs w:val="18"/>
              </w:rPr>
              <w:t xml:space="preserve"> свыше 150 км</w:t>
            </w:r>
          </w:p>
        </w:tc>
        <w:tc>
          <w:tcPr>
            <w:tcW w:w="1695" w:type="dxa"/>
            <w:vMerge/>
            <w:shd w:val="clear" w:color="auto" w:fill="auto"/>
            <w:vAlign w:val="center"/>
          </w:tcPr>
          <w:p w:rsidR="009A1FE4" w:rsidRPr="009A1FE4" w:rsidRDefault="009A1FE4" w:rsidP="004C25E0">
            <w:pPr>
              <w:rPr>
                <w:spacing w:val="-2"/>
                <w:sz w:val="18"/>
                <w:szCs w:val="18"/>
              </w:rPr>
            </w:pPr>
          </w:p>
        </w:tc>
      </w:tr>
      <w:tr w:rsidR="009A1FE4" w:rsidRPr="009A1FE4" w:rsidTr="004C25E0">
        <w:trPr>
          <w:trHeight w:val="520"/>
          <w:jc w:val="center"/>
        </w:trPr>
        <w:tc>
          <w:tcPr>
            <w:tcW w:w="3704" w:type="dxa"/>
            <w:shd w:val="clear" w:color="auto" w:fill="auto"/>
            <w:vAlign w:val="center"/>
            <w:hideMark/>
          </w:tcPr>
          <w:p w:rsidR="009A1FE4" w:rsidRPr="009A1FE4" w:rsidRDefault="009A1FE4" w:rsidP="004C25E0">
            <w:pPr>
              <w:rPr>
                <w:spacing w:val="-2"/>
                <w:sz w:val="18"/>
                <w:szCs w:val="18"/>
              </w:rPr>
            </w:pPr>
            <w:r w:rsidRPr="009A1FE4">
              <w:rPr>
                <w:spacing w:val="-2"/>
                <w:sz w:val="18"/>
                <w:szCs w:val="18"/>
              </w:rPr>
              <w:t>Бревна березовые для выработки лущеного шпона,  d от 18 см (длина кратная 1,6м)</w:t>
            </w:r>
          </w:p>
        </w:tc>
        <w:tc>
          <w:tcPr>
            <w:tcW w:w="540" w:type="dxa"/>
            <w:vMerge w:val="restart"/>
            <w:shd w:val="clear" w:color="auto" w:fill="auto"/>
            <w:textDirection w:val="btLr"/>
            <w:vAlign w:val="center"/>
          </w:tcPr>
          <w:p w:rsidR="009A1FE4" w:rsidRPr="009A1FE4" w:rsidRDefault="002733C0" w:rsidP="009A1FE4">
            <w:pPr>
              <w:ind w:left="113" w:right="113"/>
              <w:jc w:val="center"/>
              <w:rPr>
                <w:spacing w:val="-2"/>
                <w:sz w:val="18"/>
                <w:szCs w:val="18"/>
              </w:rPr>
            </w:pPr>
            <w:r>
              <w:rPr>
                <w:spacing w:val="-2"/>
                <w:sz w:val="18"/>
                <w:szCs w:val="18"/>
              </w:rPr>
              <w:t xml:space="preserve">ГОСТ 9462-20 </w:t>
            </w:r>
            <w:r w:rsidR="009A1FE4" w:rsidRPr="009A1FE4">
              <w:rPr>
                <w:spacing w:val="-2"/>
                <w:sz w:val="18"/>
                <w:szCs w:val="18"/>
              </w:rPr>
              <w:t xml:space="preserve">и </w:t>
            </w:r>
            <w:proofErr w:type="spellStart"/>
            <w:r w:rsidR="009A1FE4" w:rsidRPr="009A1FE4">
              <w:rPr>
                <w:spacing w:val="-2"/>
                <w:sz w:val="18"/>
                <w:szCs w:val="18"/>
              </w:rPr>
              <w:t>доп.требования</w:t>
            </w:r>
            <w:proofErr w:type="spellEnd"/>
          </w:p>
        </w:tc>
        <w:tc>
          <w:tcPr>
            <w:tcW w:w="452" w:type="dxa"/>
            <w:shd w:val="clear" w:color="auto" w:fill="auto"/>
            <w:vAlign w:val="center"/>
            <w:hideMark/>
          </w:tcPr>
          <w:p w:rsidR="009A1FE4" w:rsidRPr="009A1FE4" w:rsidRDefault="009A1FE4" w:rsidP="004C25E0">
            <w:pPr>
              <w:jc w:val="center"/>
              <w:rPr>
                <w:spacing w:val="-2"/>
                <w:sz w:val="18"/>
                <w:szCs w:val="18"/>
              </w:rPr>
            </w:pPr>
            <w:r w:rsidRPr="009A1FE4">
              <w:rPr>
                <w:spacing w:val="-2"/>
                <w:sz w:val="18"/>
                <w:szCs w:val="18"/>
              </w:rPr>
              <w:t>м3</w:t>
            </w:r>
          </w:p>
        </w:tc>
        <w:tc>
          <w:tcPr>
            <w:tcW w:w="1843" w:type="dxa"/>
            <w:shd w:val="clear" w:color="auto" w:fill="auto"/>
            <w:vAlign w:val="center"/>
          </w:tcPr>
          <w:p w:rsidR="009A1FE4" w:rsidRPr="009A1FE4" w:rsidRDefault="009A1FE4" w:rsidP="004C25E0">
            <w:pPr>
              <w:jc w:val="center"/>
              <w:rPr>
                <w:spacing w:val="-2"/>
                <w:sz w:val="18"/>
                <w:szCs w:val="18"/>
              </w:rPr>
            </w:pPr>
          </w:p>
        </w:tc>
        <w:tc>
          <w:tcPr>
            <w:tcW w:w="1984" w:type="dxa"/>
            <w:shd w:val="clear" w:color="auto" w:fill="auto"/>
            <w:vAlign w:val="center"/>
          </w:tcPr>
          <w:p w:rsidR="009A1FE4" w:rsidRPr="009A1FE4" w:rsidRDefault="009A1FE4" w:rsidP="004C25E0">
            <w:pPr>
              <w:jc w:val="center"/>
              <w:rPr>
                <w:spacing w:val="-2"/>
                <w:sz w:val="18"/>
                <w:szCs w:val="18"/>
              </w:rPr>
            </w:pPr>
          </w:p>
        </w:tc>
        <w:tc>
          <w:tcPr>
            <w:tcW w:w="1695" w:type="dxa"/>
            <w:shd w:val="clear" w:color="auto" w:fill="auto"/>
            <w:vAlign w:val="center"/>
          </w:tcPr>
          <w:p w:rsidR="009A1FE4" w:rsidRPr="009A1FE4" w:rsidRDefault="009A1FE4" w:rsidP="004C25E0">
            <w:pPr>
              <w:jc w:val="center"/>
              <w:rPr>
                <w:spacing w:val="-2"/>
                <w:sz w:val="18"/>
                <w:szCs w:val="18"/>
              </w:rPr>
            </w:pPr>
          </w:p>
        </w:tc>
      </w:tr>
      <w:tr w:rsidR="009A1FE4" w:rsidRPr="009A1FE4" w:rsidTr="004C25E0">
        <w:trPr>
          <w:trHeight w:val="520"/>
          <w:jc w:val="center"/>
        </w:trPr>
        <w:tc>
          <w:tcPr>
            <w:tcW w:w="3704" w:type="dxa"/>
            <w:shd w:val="clear" w:color="auto" w:fill="auto"/>
            <w:vAlign w:val="center"/>
            <w:hideMark/>
          </w:tcPr>
          <w:p w:rsidR="009A1FE4" w:rsidRPr="009A1FE4" w:rsidRDefault="009A1FE4" w:rsidP="004C25E0">
            <w:pPr>
              <w:rPr>
                <w:spacing w:val="-2"/>
                <w:sz w:val="18"/>
                <w:szCs w:val="18"/>
              </w:rPr>
            </w:pPr>
            <w:r w:rsidRPr="009A1FE4">
              <w:rPr>
                <w:spacing w:val="-2"/>
                <w:sz w:val="18"/>
                <w:szCs w:val="18"/>
              </w:rPr>
              <w:t>Бревна березовые для выработки лущеного шпона, d от 20 см (длина кратная 2,6м)</w:t>
            </w:r>
          </w:p>
        </w:tc>
        <w:tc>
          <w:tcPr>
            <w:tcW w:w="540" w:type="dxa"/>
            <w:vMerge/>
            <w:shd w:val="clear" w:color="auto" w:fill="auto"/>
            <w:vAlign w:val="center"/>
          </w:tcPr>
          <w:p w:rsidR="009A1FE4" w:rsidRPr="009A1FE4" w:rsidRDefault="009A1FE4" w:rsidP="004C25E0">
            <w:pPr>
              <w:jc w:val="center"/>
              <w:rPr>
                <w:spacing w:val="-2"/>
                <w:sz w:val="18"/>
                <w:szCs w:val="18"/>
              </w:rPr>
            </w:pPr>
          </w:p>
        </w:tc>
        <w:tc>
          <w:tcPr>
            <w:tcW w:w="452" w:type="dxa"/>
            <w:shd w:val="clear" w:color="auto" w:fill="auto"/>
            <w:vAlign w:val="center"/>
            <w:hideMark/>
          </w:tcPr>
          <w:p w:rsidR="009A1FE4" w:rsidRPr="009A1FE4" w:rsidRDefault="009A1FE4" w:rsidP="004C25E0">
            <w:pPr>
              <w:jc w:val="center"/>
              <w:rPr>
                <w:spacing w:val="-2"/>
                <w:sz w:val="18"/>
                <w:szCs w:val="18"/>
              </w:rPr>
            </w:pPr>
            <w:r w:rsidRPr="009A1FE4">
              <w:rPr>
                <w:spacing w:val="-2"/>
                <w:sz w:val="18"/>
                <w:szCs w:val="18"/>
              </w:rPr>
              <w:t>м3</w:t>
            </w:r>
          </w:p>
        </w:tc>
        <w:tc>
          <w:tcPr>
            <w:tcW w:w="1843" w:type="dxa"/>
            <w:shd w:val="clear" w:color="auto" w:fill="auto"/>
            <w:vAlign w:val="center"/>
          </w:tcPr>
          <w:p w:rsidR="009A1FE4" w:rsidRPr="009A1FE4" w:rsidRDefault="009A1FE4" w:rsidP="004C25E0">
            <w:pPr>
              <w:jc w:val="center"/>
              <w:rPr>
                <w:spacing w:val="-2"/>
                <w:sz w:val="18"/>
                <w:szCs w:val="18"/>
              </w:rPr>
            </w:pPr>
          </w:p>
        </w:tc>
        <w:tc>
          <w:tcPr>
            <w:tcW w:w="1984" w:type="dxa"/>
            <w:shd w:val="clear" w:color="auto" w:fill="auto"/>
            <w:vAlign w:val="center"/>
          </w:tcPr>
          <w:p w:rsidR="009A1FE4" w:rsidRPr="009A1FE4" w:rsidRDefault="009A1FE4" w:rsidP="004C25E0">
            <w:pPr>
              <w:jc w:val="center"/>
              <w:rPr>
                <w:spacing w:val="-2"/>
                <w:sz w:val="18"/>
                <w:szCs w:val="18"/>
              </w:rPr>
            </w:pPr>
          </w:p>
        </w:tc>
        <w:tc>
          <w:tcPr>
            <w:tcW w:w="1695" w:type="dxa"/>
            <w:shd w:val="clear" w:color="auto" w:fill="auto"/>
            <w:vAlign w:val="center"/>
          </w:tcPr>
          <w:p w:rsidR="009A1FE4" w:rsidRPr="009A1FE4" w:rsidRDefault="009A1FE4" w:rsidP="004C25E0">
            <w:pPr>
              <w:jc w:val="center"/>
              <w:rPr>
                <w:spacing w:val="-2"/>
                <w:sz w:val="18"/>
                <w:szCs w:val="18"/>
              </w:rPr>
            </w:pPr>
          </w:p>
        </w:tc>
      </w:tr>
      <w:tr w:rsidR="009A1FE4" w:rsidRPr="009A1FE4" w:rsidTr="004C25E0">
        <w:trPr>
          <w:trHeight w:val="360"/>
          <w:jc w:val="center"/>
        </w:trPr>
        <w:tc>
          <w:tcPr>
            <w:tcW w:w="3704" w:type="dxa"/>
            <w:shd w:val="clear" w:color="auto" w:fill="auto"/>
            <w:vAlign w:val="center"/>
            <w:hideMark/>
          </w:tcPr>
          <w:p w:rsidR="009A1FE4" w:rsidRPr="009A1FE4" w:rsidRDefault="009A1FE4" w:rsidP="004C25E0">
            <w:pPr>
              <w:rPr>
                <w:spacing w:val="-2"/>
                <w:sz w:val="18"/>
                <w:szCs w:val="18"/>
              </w:rPr>
            </w:pPr>
            <w:r w:rsidRPr="009A1FE4">
              <w:rPr>
                <w:spacing w:val="-2"/>
                <w:sz w:val="18"/>
                <w:szCs w:val="18"/>
              </w:rPr>
              <w:t>Бревна березовые для выработки лущеного шпона (некондиционные)</w:t>
            </w:r>
          </w:p>
        </w:tc>
        <w:tc>
          <w:tcPr>
            <w:tcW w:w="540" w:type="dxa"/>
            <w:vMerge/>
            <w:shd w:val="clear" w:color="auto" w:fill="auto"/>
            <w:vAlign w:val="center"/>
            <w:hideMark/>
          </w:tcPr>
          <w:p w:rsidR="009A1FE4" w:rsidRPr="009A1FE4" w:rsidRDefault="009A1FE4" w:rsidP="004C25E0">
            <w:pPr>
              <w:jc w:val="center"/>
              <w:rPr>
                <w:spacing w:val="-2"/>
                <w:sz w:val="18"/>
                <w:szCs w:val="18"/>
              </w:rPr>
            </w:pPr>
          </w:p>
        </w:tc>
        <w:tc>
          <w:tcPr>
            <w:tcW w:w="452" w:type="dxa"/>
            <w:shd w:val="clear" w:color="auto" w:fill="auto"/>
            <w:vAlign w:val="center"/>
            <w:hideMark/>
          </w:tcPr>
          <w:p w:rsidR="009A1FE4" w:rsidRPr="009A1FE4" w:rsidRDefault="009A1FE4" w:rsidP="004C25E0">
            <w:pPr>
              <w:jc w:val="center"/>
              <w:rPr>
                <w:spacing w:val="-2"/>
                <w:sz w:val="18"/>
                <w:szCs w:val="18"/>
              </w:rPr>
            </w:pPr>
            <w:r w:rsidRPr="009A1FE4">
              <w:rPr>
                <w:spacing w:val="-2"/>
                <w:sz w:val="18"/>
                <w:szCs w:val="18"/>
              </w:rPr>
              <w:t>м3</w:t>
            </w:r>
          </w:p>
        </w:tc>
        <w:tc>
          <w:tcPr>
            <w:tcW w:w="1843" w:type="dxa"/>
            <w:shd w:val="clear" w:color="auto" w:fill="auto"/>
            <w:vAlign w:val="center"/>
          </w:tcPr>
          <w:p w:rsidR="009A1FE4" w:rsidRPr="009A1FE4" w:rsidRDefault="009A1FE4" w:rsidP="004C25E0">
            <w:pPr>
              <w:jc w:val="center"/>
              <w:rPr>
                <w:spacing w:val="-2"/>
                <w:sz w:val="18"/>
                <w:szCs w:val="18"/>
              </w:rPr>
            </w:pPr>
          </w:p>
        </w:tc>
        <w:tc>
          <w:tcPr>
            <w:tcW w:w="1984" w:type="dxa"/>
            <w:shd w:val="clear" w:color="auto" w:fill="auto"/>
            <w:vAlign w:val="center"/>
          </w:tcPr>
          <w:p w:rsidR="009A1FE4" w:rsidRPr="009A1FE4" w:rsidRDefault="009A1FE4" w:rsidP="004C25E0">
            <w:pPr>
              <w:jc w:val="center"/>
              <w:rPr>
                <w:spacing w:val="-2"/>
                <w:sz w:val="18"/>
                <w:szCs w:val="18"/>
              </w:rPr>
            </w:pPr>
          </w:p>
        </w:tc>
        <w:tc>
          <w:tcPr>
            <w:tcW w:w="1695" w:type="dxa"/>
            <w:shd w:val="clear" w:color="auto" w:fill="auto"/>
            <w:vAlign w:val="center"/>
          </w:tcPr>
          <w:p w:rsidR="009A1FE4" w:rsidRPr="009A1FE4" w:rsidRDefault="009A1FE4" w:rsidP="004C25E0">
            <w:pPr>
              <w:jc w:val="center"/>
              <w:rPr>
                <w:spacing w:val="-2"/>
                <w:sz w:val="18"/>
                <w:szCs w:val="18"/>
              </w:rPr>
            </w:pPr>
          </w:p>
        </w:tc>
      </w:tr>
      <w:tr w:rsidR="009A1FE4" w:rsidRPr="009A1FE4" w:rsidTr="009A1FE4">
        <w:trPr>
          <w:trHeight w:val="255"/>
          <w:jc w:val="center"/>
        </w:trPr>
        <w:tc>
          <w:tcPr>
            <w:tcW w:w="4696" w:type="dxa"/>
            <w:gridSpan w:val="3"/>
            <w:shd w:val="clear" w:color="auto" w:fill="auto"/>
            <w:vAlign w:val="center"/>
            <w:hideMark/>
          </w:tcPr>
          <w:p w:rsidR="00921720" w:rsidRPr="009A1FE4" w:rsidRDefault="00921720" w:rsidP="004C25E0">
            <w:pPr>
              <w:rPr>
                <w:spacing w:val="-2"/>
                <w:sz w:val="18"/>
                <w:szCs w:val="18"/>
              </w:rPr>
            </w:pPr>
            <w:r w:rsidRPr="009A1FE4">
              <w:rPr>
                <w:spacing w:val="-2"/>
                <w:sz w:val="18"/>
                <w:szCs w:val="18"/>
              </w:rPr>
              <w:t>Транспортные расходы (провозная плата) за счет: </w:t>
            </w:r>
          </w:p>
        </w:tc>
        <w:tc>
          <w:tcPr>
            <w:tcW w:w="3827" w:type="dxa"/>
            <w:gridSpan w:val="2"/>
            <w:shd w:val="clear" w:color="auto" w:fill="auto"/>
            <w:noWrap/>
            <w:vAlign w:val="center"/>
            <w:hideMark/>
          </w:tcPr>
          <w:p w:rsidR="00921720" w:rsidRPr="009A1FE4" w:rsidRDefault="00921720" w:rsidP="004C25E0">
            <w:pPr>
              <w:jc w:val="center"/>
              <w:rPr>
                <w:spacing w:val="-2"/>
                <w:sz w:val="18"/>
                <w:szCs w:val="18"/>
              </w:rPr>
            </w:pPr>
            <w:r w:rsidRPr="009A1FE4">
              <w:rPr>
                <w:spacing w:val="-2"/>
                <w:sz w:val="18"/>
                <w:szCs w:val="18"/>
              </w:rPr>
              <w:t>-</w:t>
            </w:r>
          </w:p>
        </w:tc>
        <w:tc>
          <w:tcPr>
            <w:tcW w:w="1695" w:type="dxa"/>
            <w:shd w:val="clear" w:color="auto" w:fill="auto"/>
            <w:noWrap/>
            <w:vAlign w:val="center"/>
          </w:tcPr>
          <w:p w:rsidR="00921720" w:rsidRPr="009A1FE4" w:rsidRDefault="00921720" w:rsidP="004C25E0">
            <w:pPr>
              <w:jc w:val="center"/>
              <w:rPr>
                <w:spacing w:val="-2"/>
                <w:sz w:val="18"/>
                <w:szCs w:val="18"/>
              </w:rPr>
            </w:pPr>
            <w:r w:rsidRPr="009A1FE4">
              <w:rPr>
                <w:spacing w:val="-2"/>
                <w:sz w:val="18"/>
                <w:szCs w:val="18"/>
              </w:rPr>
              <w:t>покупателя</w:t>
            </w:r>
          </w:p>
        </w:tc>
      </w:tr>
      <w:tr w:rsidR="009A1FE4" w:rsidRPr="009A1FE4" w:rsidTr="009A1FE4">
        <w:trPr>
          <w:trHeight w:val="255"/>
          <w:jc w:val="center"/>
        </w:trPr>
        <w:tc>
          <w:tcPr>
            <w:tcW w:w="4696" w:type="dxa"/>
            <w:gridSpan w:val="3"/>
            <w:shd w:val="clear" w:color="auto" w:fill="auto"/>
            <w:vAlign w:val="center"/>
            <w:hideMark/>
          </w:tcPr>
          <w:p w:rsidR="00921720" w:rsidRPr="009A1FE4" w:rsidRDefault="00921720" w:rsidP="004C25E0">
            <w:pPr>
              <w:rPr>
                <w:spacing w:val="-2"/>
                <w:sz w:val="18"/>
                <w:szCs w:val="18"/>
              </w:rPr>
            </w:pPr>
            <w:r w:rsidRPr="009A1FE4">
              <w:rPr>
                <w:spacing w:val="-2"/>
                <w:sz w:val="18"/>
                <w:szCs w:val="18"/>
              </w:rPr>
              <w:lastRenderedPageBreak/>
              <w:t>Транспортные расходы (доставка) за счет: </w:t>
            </w:r>
          </w:p>
        </w:tc>
        <w:tc>
          <w:tcPr>
            <w:tcW w:w="3827" w:type="dxa"/>
            <w:gridSpan w:val="2"/>
            <w:shd w:val="clear" w:color="auto" w:fill="auto"/>
            <w:noWrap/>
            <w:vAlign w:val="center"/>
            <w:hideMark/>
          </w:tcPr>
          <w:p w:rsidR="00921720" w:rsidRPr="009A1FE4" w:rsidRDefault="00921720" w:rsidP="004C25E0">
            <w:pPr>
              <w:jc w:val="center"/>
              <w:rPr>
                <w:spacing w:val="-2"/>
                <w:sz w:val="18"/>
                <w:szCs w:val="18"/>
              </w:rPr>
            </w:pPr>
            <w:r w:rsidRPr="009A1FE4">
              <w:rPr>
                <w:spacing w:val="-2"/>
                <w:sz w:val="18"/>
                <w:szCs w:val="18"/>
              </w:rPr>
              <w:t>поставщика</w:t>
            </w:r>
          </w:p>
        </w:tc>
        <w:tc>
          <w:tcPr>
            <w:tcW w:w="1695" w:type="dxa"/>
            <w:shd w:val="clear" w:color="auto" w:fill="auto"/>
            <w:noWrap/>
            <w:vAlign w:val="center"/>
          </w:tcPr>
          <w:p w:rsidR="00921720" w:rsidRPr="009A1FE4" w:rsidRDefault="00921720" w:rsidP="004C25E0">
            <w:pPr>
              <w:jc w:val="center"/>
              <w:rPr>
                <w:spacing w:val="-2"/>
                <w:sz w:val="18"/>
                <w:szCs w:val="18"/>
              </w:rPr>
            </w:pPr>
            <w:r w:rsidRPr="009A1FE4">
              <w:rPr>
                <w:spacing w:val="-2"/>
                <w:sz w:val="18"/>
                <w:szCs w:val="18"/>
              </w:rPr>
              <w:t>-</w:t>
            </w:r>
          </w:p>
        </w:tc>
      </w:tr>
    </w:tbl>
    <w:p w:rsidR="00921720" w:rsidRPr="009A1FE4" w:rsidRDefault="00921720" w:rsidP="00921720">
      <w:pPr>
        <w:ind w:leftChars="-1" w:left="-4" w:right="-1" w:hangingChars="1" w:hanging="2"/>
        <w:jc w:val="both"/>
        <w:rPr>
          <w:sz w:val="18"/>
          <w:szCs w:val="18"/>
        </w:rPr>
      </w:pPr>
      <w:r w:rsidRPr="009A1FE4">
        <w:rPr>
          <w:sz w:val="18"/>
          <w:szCs w:val="18"/>
        </w:rPr>
        <w:t xml:space="preserve">Стороны согласовали следующий порядок изменения цены товара и/или транспортных расходов в период действия настоящего договора: </w:t>
      </w:r>
    </w:p>
    <w:p w:rsidR="00921720" w:rsidRPr="009A1FE4" w:rsidRDefault="00921720" w:rsidP="00921720">
      <w:pPr>
        <w:ind w:leftChars="-1" w:left="-4" w:right="-1" w:hangingChars="1" w:hanging="2"/>
        <w:jc w:val="both"/>
        <w:rPr>
          <w:sz w:val="18"/>
          <w:szCs w:val="18"/>
        </w:rPr>
      </w:pPr>
      <w:r w:rsidRPr="009A1FE4">
        <w:rPr>
          <w:sz w:val="18"/>
          <w:szCs w:val="18"/>
        </w:rPr>
        <w:t>- путем подписания дополнительного соглашения об изменении цены товара к настоящему договору;</w:t>
      </w:r>
    </w:p>
    <w:p w:rsidR="00921720" w:rsidRPr="009A1FE4" w:rsidRDefault="00921720" w:rsidP="00921720">
      <w:pPr>
        <w:ind w:leftChars="-1" w:left="-4" w:right="-1" w:hangingChars="1" w:hanging="2"/>
        <w:jc w:val="both"/>
        <w:rPr>
          <w:sz w:val="18"/>
          <w:szCs w:val="18"/>
        </w:rPr>
      </w:pPr>
      <w:r w:rsidRPr="009A1FE4">
        <w:rPr>
          <w:sz w:val="18"/>
          <w:szCs w:val="18"/>
        </w:rPr>
        <w:t>- Покупателем в одностороннем порядке, путем направления соответствующих письменных уведомлений Поставщику. Измененная цена товара и (или) транспортных расходов считается согласованной в случае, если Поставщик проставил отметку о согласовании на полученном уведомлении с датой согласования, подпись и расшифровку подписи. Уведомление об изменении цены должно быть направлено Поставщику не позднее, чем за 10 дней до даты установления изменений посредством факсимильной/электронной связи либо путем передачи (вручения) уведомления Поставщику.</w:t>
      </w:r>
    </w:p>
    <w:p w:rsidR="00921720" w:rsidRPr="009A1FE4" w:rsidRDefault="00921720" w:rsidP="00921720">
      <w:pPr>
        <w:ind w:leftChars="-1" w:left="-4" w:right="-1" w:hangingChars="1" w:hanging="2"/>
        <w:jc w:val="both"/>
        <w:rPr>
          <w:sz w:val="18"/>
          <w:szCs w:val="18"/>
        </w:rPr>
      </w:pPr>
      <w:r w:rsidRPr="009A1FE4">
        <w:rPr>
          <w:sz w:val="18"/>
          <w:szCs w:val="18"/>
        </w:rPr>
        <w:t xml:space="preserve">Стороны вправе изменить цены путем включения соответствующих условиям поставки ценовых таблиц в дополнительные соглашения к договору при изменении иных (помимо цены) условий договора. </w:t>
      </w:r>
    </w:p>
    <w:p w:rsidR="001901BC" w:rsidRPr="001901BC" w:rsidRDefault="001901BC" w:rsidP="001901BC">
      <w:pPr>
        <w:ind w:leftChars="-1" w:left="-4" w:right="-1" w:hangingChars="1" w:hanging="2"/>
        <w:jc w:val="both"/>
        <w:rPr>
          <w:sz w:val="18"/>
          <w:szCs w:val="18"/>
        </w:rPr>
      </w:pPr>
      <w:r w:rsidRPr="001901BC">
        <w:rPr>
          <w:sz w:val="18"/>
          <w:szCs w:val="18"/>
        </w:rPr>
        <w:t>3.2. Поставляемый товар оплачивается в течение 20 дней с момента перехода права собственности на товар при условии предоставления оригиналов документов, перечисленных в п.         3.3 настоящего Договора, и по ценам, действующим на момент исполнения обязательства по поставке соответствующей партии товара. Транспортные расходы оплачиваются Поставщиком, если иной порядок не определён сторонами.</w:t>
      </w:r>
    </w:p>
    <w:p w:rsidR="001901BC" w:rsidRPr="001901BC" w:rsidRDefault="001901BC" w:rsidP="001901BC">
      <w:pPr>
        <w:ind w:leftChars="-1" w:left="-4" w:right="-1" w:hangingChars="1" w:hanging="2"/>
        <w:jc w:val="both"/>
        <w:rPr>
          <w:sz w:val="18"/>
          <w:szCs w:val="18"/>
        </w:rPr>
      </w:pPr>
      <w:r w:rsidRPr="001901BC">
        <w:rPr>
          <w:sz w:val="18"/>
          <w:szCs w:val="18"/>
        </w:rPr>
        <w:t xml:space="preserve">В случае, если оригиналы документов предоставлены позже, чем срок оплаты, предусмотренный по настоящему договору, оплата производится в течение 5 рабочих дней с даты предоставления оригиналов документов, указанных в п. 3.3 настоящего Договора.  </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3.3. Не позднее 5 (пяти) календарных дней с даты приемки товара, но в любом случае не позднее 12:00 последнего числа месяца, в котором был поставлен товар, а в случае если приемка товара осуществляется в последний день месяца, то не позднее 12:00 первого числа следующего месяца, Поставщик обязан предоставить посредством факсимильной или электронной связи на адрес, указанный в настоящем договоре следующие документы, </w:t>
      </w:r>
      <w:r w:rsidRPr="009A1FE4">
        <w:rPr>
          <w:iCs/>
          <w:sz w:val="18"/>
          <w:szCs w:val="18"/>
        </w:rPr>
        <w:t>если оригиналы документов не предоставлены вместе Товаром</w:t>
      </w:r>
      <w:r w:rsidRPr="009A1FE4">
        <w:rPr>
          <w:spacing w:val="-2"/>
          <w:sz w:val="18"/>
          <w:szCs w:val="18"/>
        </w:rPr>
        <w:t>:</w:t>
      </w:r>
    </w:p>
    <w:p w:rsidR="00921720" w:rsidRPr="009A1FE4" w:rsidRDefault="00921720" w:rsidP="00921720">
      <w:pPr>
        <w:spacing w:line="216" w:lineRule="auto"/>
        <w:contextualSpacing/>
        <w:mirrorIndents/>
        <w:jc w:val="both"/>
        <w:rPr>
          <w:b/>
          <w:spacing w:val="-2"/>
          <w:sz w:val="18"/>
          <w:szCs w:val="18"/>
        </w:rPr>
      </w:pPr>
      <w:r w:rsidRPr="009A1FE4">
        <w:rPr>
          <w:b/>
          <w:spacing w:val="-2"/>
          <w:sz w:val="18"/>
          <w:szCs w:val="18"/>
        </w:rPr>
        <w:t>При поставках а/м:</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ТОРГ-12 или УПД;</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транспортная накладная;</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 иные товаросопроводительные документы (в </w:t>
      </w:r>
      <w:proofErr w:type="spellStart"/>
      <w:r w:rsidRPr="009A1FE4">
        <w:rPr>
          <w:spacing w:val="-2"/>
          <w:sz w:val="18"/>
          <w:szCs w:val="18"/>
        </w:rPr>
        <w:t>т.ч</w:t>
      </w:r>
      <w:proofErr w:type="spellEnd"/>
      <w:r w:rsidRPr="009A1FE4">
        <w:rPr>
          <w:spacing w:val="-2"/>
          <w:sz w:val="18"/>
          <w:szCs w:val="18"/>
        </w:rPr>
        <w:t xml:space="preserve">., но не ограничиваясь, товарно-транспортные накладные) (если применимо). </w:t>
      </w:r>
    </w:p>
    <w:p w:rsidR="00921720" w:rsidRPr="009A1FE4" w:rsidRDefault="00921720" w:rsidP="00921720">
      <w:pPr>
        <w:pStyle w:val="a4"/>
        <w:spacing w:after="0" w:line="216" w:lineRule="auto"/>
        <w:ind w:left="0"/>
        <w:mirrorIndents/>
        <w:jc w:val="both"/>
        <w:rPr>
          <w:rFonts w:ascii="Times New Roman" w:hAnsi="Times New Roman"/>
          <w:spacing w:val="-2"/>
          <w:sz w:val="18"/>
          <w:szCs w:val="18"/>
        </w:rPr>
      </w:pPr>
      <w:r w:rsidRPr="009A1FE4">
        <w:rPr>
          <w:rFonts w:ascii="Times New Roman" w:hAnsi="Times New Roman"/>
          <w:b/>
          <w:spacing w:val="-2"/>
          <w:sz w:val="18"/>
          <w:szCs w:val="18"/>
        </w:rPr>
        <w:t>При поставках ж/д:</w:t>
      </w:r>
    </w:p>
    <w:p w:rsidR="00921720" w:rsidRPr="009A1FE4" w:rsidRDefault="00921720" w:rsidP="00921720">
      <w:pPr>
        <w:pStyle w:val="a4"/>
        <w:spacing w:after="0" w:line="216" w:lineRule="auto"/>
        <w:ind w:left="0"/>
        <w:mirrorIndents/>
        <w:jc w:val="both"/>
        <w:rPr>
          <w:rFonts w:ascii="Times New Roman" w:hAnsi="Times New Roman"/>
          <w:spacing w:val="-2"/>
          <w:sz w:val="18"/>
          <w:szCs w:val="18"/>
        </w:rPr>
      </w:pPr>
      <w:r w:rsidRPr="009A1FE4">
        <w:rPr>
          <w:rFonts w:ascii="Times New Roman" w:hAnsi="Times New Roman"/>
          <w:spacing w:val="-2"/>
          <w:sz w:val="18"/>
          <w:szCs w:val="18"/>
        </w:rPr>
        <w:t>- ТОРГ-12 или УПД;</w:t>
      </w:r>
    </w:p>
    <w:p w:rsidR="00921720" w:rsidRPr="009A1FE4" w:rsidRDefault="00921720" w:rsidP="00921720">
      <w:pPr>
        <w:pStyle w:val="a4"/>
        <w:spacing w:after="0" w:line="216" w:lineRule="auto"/>
        <w:ind w:left="0"/>
        <w:mirrorIndents/>
        <w:jc w:val="both"/>
        <w:rPr>
          <w:rFonts w:ascii="Times New Roman" w:hAnsi="Times New Roman"/>
          <w:spacing w:val="-2"/>
          <w:sz w:val="18"/>
          <w:szCs w:val="18"/>
        </w:rPr>
      </w:pPr>
      <w:r w:rsidRPr="009A1FE4">
        <w:rPr>
          <w:rFonts w:ascii="Times New Roman" w:hAnsi="Times New Roman"/>
          <w:spacing w:val="-2"/>
          <w:sz w:val="18"/>
          <w:szCs w:val="18"/>
        </w:rPr>
        <w:t>- отгрузочная спецификация.</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ТОРГ-12 или УПД должны содержать ссылку на номер и дату настоящего договора.  Для оформления факта отгрузки подлежат применению формы первичных учетных документов Поставщика.</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3.4. Оригиналы вышеуказанных документов, должны быть направлены Поставщиком Покупателю в срок, указанный в пункте 3.3 настоящего договора, экспресс-почтой (DHL, EMS или аналогичная курьерская служба, лично представителем) или заказной почтой по адресу, указанному в настоящем договоре, если документы не были переданы ранее с товаром.</w:t>
      </w:r>
    </w:p>
    <w:p w:rsidR="00921720" w:rsidRPr="009A1FE4" w:rsidRDefault="00921720" w:rsidP="00921720">
      <w:pPr>
        <w:spacing w:line="216" w:lineRule="auto"/>
        <w:ind w:left="-4" w:hanging="2"/>
        <w:contextualSpacing/>
        <w:mirrorIndents/>
        <w:jc w:val="both"/>
        <w:rPr>
          <w:spacing w:val="-2"/>
          <w:sz w:val="18"/>
          <w:szCs w:val="18"/>
        </w:rPr>
      </w:pPr>
      <w:r w:rsidRPr="009A1FE4">
        <w:rPr>
          <w:spacing w:val="-2"/>
          <w:sz w:val="18"/>
          <w:szCs w:val="18"/>
        </w:rPr>
        <w:t xml:space="preserve">3.5. Документы (ТОРГ-12 или УПД, транспортная накладная и т.д.) должны соответствовать  требованиям, установленным в ст. 9 Федерального закона от 06.12.2011 г. № 402-ФЗ «О бухгалтерском учете» и подписаны уполномоченными лицами, факсимильное воспроизведение подписи и иные не рукописные способы воспроизведения подписи на документах не допускаются. </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3.6. Покупатель имеет право не осуществлять платежи в пользу Поставщика до предоставления последним перечисленных в пункте 3.3. настоящего договора документов, оформленных корректно. Такое изменение со стороны Покупателя сроков платежа не считается нарушением Покупателем сроков оплаты.</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xml:space="preserve"> В случае нарушения сроков предоставления документов, указанных в пункте 3.3 настоящего договора, Покупатель вправе отказаться от поставленной партии товара и потребовать уплаты неустойки в размере 1000 руб. за каждый непредставленный в срок документ и возмещения убытков. </w:t>
      </w:r>
    </w:p>
    <w:p w:rsidR="00921720" w:rsidRPr="009A1FE4" w:rsidRDefault="00921720" w:rsidP="00921720">
      <w:pPr>
        <w:spacing w:line="216" w:lineRule="auto"/>
        <w:contextualSpacing/>
        <w:mirrorIndents/>
        <w:rPr>
          <w:spacing w:val="-2"/>
          <w:sz w:val="18"/>
          <w:szCs w:val="18"/>
        </w:rPr>
      </w:pPr>
      <w:r w:rsidRPr="009A1FE4">
        <w:rPr>
          <w:spacing w:val="-2"/>
          <w:sz w:val="18"/>
          <w:szCs w:val="18"/>
        </w:rPr>
        <w:t>3.7.  Поставщик обязуется предоставлять Покупателю следующие документы в течение срока действия настоящего Договора:</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3.7.1. В письменном виде сведения, указанные в ст. 50.5 ЛК РФ, а также совершить действия по раскрытию данных сведений в установленном законом порядке; срок предоставления и раскрытия сведений - не более 5 (пяти) дней с момента получения Поставщиком требования от Покупателя.</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3.7.2. Сопроводительные документы на поставляемый товар, оформленные по форме в соответствии с положениями ст. 50.4. ЛК РФ.</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3.7.3. Письменное уполномочие (доверенность) лица/лиц, осуществляющего (-</w:t>
      </w:r>
      <w:proofErr w:type="spellStart"/>
      <w:r w:rsidRPr="009A1FE4">
        <w:rPr>
          <w:spacing w:val="-2"/>
          <w:sz w:val="18"/>
          <w:szCs w:val="18"/>
        </w:rPr>
        <w:t>щих</w:t>
      </w:r>
      <w:proofErr w:type="spellEnd"/>
      <w:r w:rsidRPr="009A1FE4">
        <w:rPr>
          <w:spacing w:val="-2"/>
          <w:sz w:val="18"/>
          <w:szCs w:val="18"/>
        </w:rPr>
        <w:t xml:space="preserve">) перевозку товара </w:t>
      </w:r>
      <w:r w:rsidRPr="009A1FE4">
        <w:rPr>
          <w:b/>
          <w:spacing w:val="-2"/>
          <w:sz w:val="18"/>
          <w:szCs w:val="18"/>
        </w:rPr>
        <w:t xml:space="preserve">а/м </w:t>
      </w:r>
      <w:r w:rsidRPr="009A1FE4">
        <w:rPr>
          <w:spacing w:val="-2"/>
          <w:sz w:val="18"/>
          <w:szCs w:val="18"/>
        </w:rPr>
        <w:t xml:space="preserve">Покупателю, на его доставку и передачу. До момента получения данного документа от Поставщика Покупатель вправе отказаться от приемки товара либо приостановить приемку (не составлять и не подписывать Акт) и оставить доставленный товар у себя на хранении на срок не более 5 дней с момента доставки, о чем извещает Поставщика. Поставщик до истечения установленного срока хранения обязан  предоставить запрошенное Покупателем подтверждение либо забрать товар у Покупателя (вывезти со склада Покупателя). Расходы на хранение товара до истечения срока хранения, установленного настоящим пунктом, несет Покупатель, по истечении данного срока расходы по дальнейшему хранению до момента распоряжения товаром несет Поставщик, стоимость хранения составляет 1000 рублей в день. </w:t>
      </w:r>
    </w:p>
    <w:p w:rsidR="00921720" w:rsidRPr="009A1FE4" w:rsidRDefault="00921720" w:rsidP="00921720">
      <w:pPr>
        <w:contextualSpacing/>
        <w:mirrorIndents/>
        <w:jc w:val="center"/>
        <w:rPr>
          <w:b/>
          <w:spacing w:val="-2"/>
          <w:sz w:val="18"/>
          <w:szCs w:val="18"/>
        </w:rPr>
      </w:pPr>
      <w:r w:rsidRPr="009A1FE4">
        <w:rPr>
          <w:b/>
          <w:spacing w:val="-2"/>
          <w:sz w:val="18"/>
          <w:szCs w:val="18"/>
        </w:rPr>
        <w:t>4. Дополнительные условия</w:t>
      </w:r>
    </w:p>
    <w:p w:rsidR="0078181E" w:rsidRPr="00CA22E3" w:rsidRDefault="0078181E" w:rsidP="0078181E">
      <w:pPr>
        <w:spacing w:line="216" w:lineRule="auto"/>
        <w:contextualSpacing/>
        <w:mirrorIndents/>
        <w:jc w:val="both"/>
        <w:rPr>
          <w:rFonts w:ascii="Arial Narrow" w:hAnsi="Arial Narrow"/>
          <w:spacing w:val="-2"/>
          <w:sz w:val="18"/>
          <w:szCs w:val="18"/>
        </w:rPr>
      </w:pPr>
      <w:r>
        <w:rPr>
          <w:rFonts w:ascii="Arial Narrow" w:hAnsi="Arial Narrow"/>
          <w:spacing w:val="-2"/>
          <w:sz w:val="18"/>
          <w:szCs w:val="18"/>
        </w:rPr>
        <w:t>4.1</w:t>
      </w:r>
      <w:r w:rsidRPr="00CA22E3">
        <w:rPr>
          <w:rFonts w:ascii="Arial Narrow" w:hAnsi="Arial Narrow"/>
          <w:spacing w:val="-2"/>
          <w:sz w:val="18"/>
          <w:szCs w:val="18"/>
        </w:rPr>
        <w:t>. В случае недопоставки сырья в сроки, установленные настоящим договором, и при не восполнении объемов   (количества) недопоставки в следующем месяце, Покупатель вправе потребовать, а Поставщик обязан уплатить штрафную неустойку в размере 0,05 % от стоимости недопоставленного сырья за каждый день просрочки. При этом неустойка за просрочку поставки рассчитывается, начиная со дня, следующего за днем истечения срока поставки, установленного настоящим договором.</w:t>
      </w:r>
    </w:p>
    <w:p w:rsidR="0078181E" w:rsidRPr="00CA22E3" w:rsidRDefault="0078181E" w:rsidP="0078181E">
      <w:pPr>
        <w:spacing w:line="216" w:lineRule="auto"/>
        <w:contextualSpacing/>
        <w:mirrorIndents/>
        <w:jc w:val="both"/>
        <w:rPr>
          <w:rFonts w:ascii="Arial Narrow" w:hAnsi="Arial Narrow"/>
          <w:spacing w:val="-2"/>
          <w:sz w:val="18"/>
          <w:szCs w:val="18"/>
        </w:rPr>
      </w:pPr>
      <w:r>
        <w:rPr>
          <w:rFonts w:ascii="Arial Narrow" w:hAnsi="Arial Narrow"/>
          <w:spacing w:val="-2"/>
          <w:sz w:val="18"/>
          <w:szCs w:val="18"/>
        </w:rPr>
        <w:t>4.2</w:t>
      </w:r>
      <w:r w:rsidRPr="00CA22E3">
        <w:rPr>
          <w:rFonts w:ascii="Arial Narrow" w:hAnsi="Arial Narrow"/>
          <w:spacing w:val="-2"/>
          <w:sz w:val="18"/>
          <w:szCs w:val="18"/>
        </w:rPr>
        <w:t xml:space="preserve">. Покупатель вправе потребовать, а Поставщик обязан возместить Покупателю убытки в полном объеме при нарушении условий договора о сроках поставки, качестве товара и/или недопоставки партии товара.  </w:t>
      </w:r>
    </w:p>
    <w:p w:rsidR="0078181E" w:rsidRPr="00CA22E3" w:rsidRDefault="0078181E" w:rsidP="0078181E">
      <w:pPr>
        <w:spacing w:line="216" w:lineRule="auto"/>
        <w:contextualSpacing/>
        <w:mirrorIndents/>
        <w:jc w:val="both"/>
        <w:rPr>
          <w:rFonts w:ascii="Arial Narrow" w:hAnsi="Arial Narrow"/>
          <w:spacing w:val="-2"/>
          <w:sz w:val="18"/>
          <w:szCs w:val="18"/>
        </w:rPr>
      </w:pPr>
      <w:r w:rsidRPr="00CA22E3">
        <w:rPr>
          <w:rFonts w:ascii="Arial Narrow" w:hAnsi="Arial Narrow"/>
          <w:spacing w:val="-2"/>
          <w:sz w:val="18"/>
          <w:szCs w:val="18"/>
        </w:rPr>
        <w:t>4.</w:t>
      </w:r>
      <w:r>
        <w:rPr>
          <w:rFonts w:ascii="Arial Narrow" w:hAnsi="Arial Narrow"/>
          <w:spacing w:val="-2"/>
          <w:sz w:val="18"/>
          <w:szCs w:val="18"/>
        </w:rPr>
        <w:t>3</w:t>
      </w:r>
      <w:r w:rsidRPr="00CA22E3">
        <w:rPr>
          <w:rFonts w:ascii="Arial Narrow" w:hAnsi="Arial Narrow"/>
          <w:spacing w:val="-2"/>
          <w:sz w:val="18"/>
          <w:szCs w:val="18"/>
        </w:rPr>
        <w:t xml:space="preserve"> В случае просрочки оплаты товара более чем на десять банковских дней по вине Покупателя, Покупатель по требованию Поставщика уплачивает исключительную неустойку в размере 0,05% от неоплаченной суммы.</w:t>
      </w:r>
    </w:p>
    <w:p w:rsidR="0078181E" w:rsidRPr="002E3251" w:rsidRDefault="0078181E" w:rsidP="0078181E">
      <w:pPr>
        <w:pStyle w:val="31"/>
        <w:spacing w:after="0" w:line="216" w:lineRule="auto"/>
        <w:ind w:left="0"/>
        <w:contextualSpacing/>
        <w:mirrorIndents/>
        <w:jc w:val="both"/>
        <w:rPr>
          <w:rFonts w:ascii="Arial Narrow" w:hAnsi="Arial Narrow"/>
          <w:spacing w:val="-2"/>
          <w:sz w:val="18"/>
          <w:szCs w:val="18"/>
        </w:rPr>
      </w:pPr>
      <w:r>
        <w:rPr>
          <w:rFonts w:ascii="Arial Narrow" w:hAnsi="Arial Narrow"/>
          <w:spacing w:val="-2"/>
          <w:sz w:val="18"/>
          <w:szCs w:val="18"/>
        </w:rPr>
        <w:t>4.4</w:t>
      </w:r>
      <w:r w:rsidRPr="002E3251">
        <w:rPr>
          <w:rFonts w:ascii="Arial Narrow" w:hAnsi="Arial Narrow"/>
          <w:spacing w:val="-2"/>
          <w:sz w:val="18"/>
          <w:szCs w:val="18"/>
        </w:rPr>
        <w:t>. Ни одна из Сторон не несет ответственности перед другой стороной за задержку или невыполнение обязательств по настоящему Договору, обусловленных обстоятельствами, возникшими помимо воли и желания сторон и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 В случае если указанные обстоятельства продолжаются более двух месяцев подряд, то Стороны, в возможно короткий срок проводят переговоры с целью достижения альтернатив исполнения или прекращения обязательств по Договору.</w:t>
      </w:r>
    </w:p>
    <w:p w:rsidR="0078181E" w:rsidRPr="002E3251" w:rsidRDefault="0078181E" w:rsidP="0078181E">
      <w:pPr>
        <w:spacing w:line="216" w:lineRule="auto"/>
        <w:ind w:hanging="2"/>
        <w:jc w:val="both"/>
        <w:rPr>
          <w:rFonts w:ascii="Arial Narrow" w:hAnsi="Arial Narrow" w:cs="Calibri"/>
          <w:sz w:val="18"/>
          <w:szCs w:val="18"/>
        </w:rPr>
      </w:pPr>
      <w:r>
        <w:rPr>
          <w:rFonts w:ascii="Arial Narrow" w:hAnsi="Arial Narrow" w:cs="Calibri"/>
          <w:sz w:val="18"/>
          <w:szCs w:val="18"/>
        </w:rPr>
        <w:t>4.5</w:t>
      </w:r>
      <w:r w:rsidRPr="002E3251">
        <w:rPr>
          <w:rFonts w:ascii="Arial Narrow" w:hAnsi="Arial Narrow" w:cs="Calibri"/>
          <w:sz w:val="18"/>
          <w:szCs w:val="18"/>
        </w:rPr>
        <w:t>. Стороны несут ответственность в соответствии с законодательством РФ.</w:t>
      </w:r>
    </w:p>
    <w:p w:rsidR="0078181E" w:rsidRPr="002E3251" w:rsidRDefault="0078181E" w:rsidP="0078181E">
      <w:pPr>
        <w:pStyle w:val="31"/>
        <w:spacing w:after="0" w:line="216" w:lineRule="auto"/>
        <w:ind w:left="0"/>
        <w:contextualSpacing/>
        <w:mirrorIndents/>
        <w:jc w:val="both"/>
        <w:rPr>
          <w:rFonts w:ascii="Arial Narrow" w:hAnsi="Arial Narrow"/>
          <w:spacing w:val="-2"/>
          <w:sz w:val="18"/>
          <w:szCs w:val="18"/>
        </w:rPr>
      </w:pPr>
      <w:r>
        <w:rPr>
          <w:rFonts w:ascii="Arial Narrow" w:hAnsi="Arial Narrow"/>
          <w:spacing w:val="-2"/>
          <w:sz w:val="18"/>
          <w:szCs w:val="18"/>
        </w:rPr>
        <w:t>4.6</w:t>
      </w:r>
      <w:r w:rsidRPr="002E3251">
        <w:rPr>
          <w:rFonts w:ascii="Arial Narrow" w:hAnsi="Arial Narrow"/>
          <w:spacing w:val="-2"/>
          <w:sz w:val="18"/>
          <w:szCs w:val="18"/>
        </w:rPr>
        <w:t>. Все споры и разногласия, в случае если они не урегулированы путем переговоров, рассматриваются в арбитражном суде по месту нахождения Покупателя.</w:t>
      </w:r>
    </w:p>
    <w:p w:rsidR="0078181E" w:rsidRPr="002E3251" w:rsidRDefault="0078181E" w:rsidP="0078181E">
      <w:pPr>
        <w:pStyle w:val="31"/>
        <w:spacing w:after="0" w:line="216" w:lineRule="auto"/>
        <w:ind w:left="0"/>
        <w:contextualSpacing/>
        <w:mirrorIndents/>
        <w:jc w:val="both"/>
        <w:rPr>
          <w:rFonts w:ascii="Arial Narrow" w:hAnsi="Arial Narrow"/>
          <w:spacing w:val="-2"/>
          <w:sz w:val="18"/>
          <w:szCs w:val="18"/>
        </w:rPr>
      </w:pPr>
      <w:r>
        <w:rPr>
          <w:rFonts w:ascii="Arial Narrow" w:hAnsi="Arial Narrow"/>
          <w:spacing w:val="-2"/>
          <w:sz w:val="18"/>
          <w:szCs w:val="18"/>
        </w:rPr>
        <w:t>4.7</w:t>
      </w:r>
      <w:r w:rsidRPr="002E3251">
        <w:rPr>
          <w:rFonts w:ascii="Arial Narrow" w:hAnsi="Arial Narrow"/>
          <w:spacing w:val="-2"/>
          <w:sz w:val="18"/>
          <w:szCs w:val="18"/>
        </w:rPr>
        <w:t>. Стороны согласились считать равнозначными подлинным документы, переданные посредством факсимильной связи, при условии предоставления оригиналов документов в течение 10 (десяти) рабочих дней с момента их подписания (составления), к</w:t>
      </w:r>
      <w:r>
        <w:rPr>
          <w:rFonts w:ascii="Arial Narrow" w:hAnsi="Arial Narrow"/>
          <w:spacing w:val="-2"/>
          <w:sz w:val="18"/>
          <w:szCs w:val="18"/>
        </w:rPr>
        <w:t>роме случаев описанных в п.2.6.7</w:t>
      </w:r>
      <w:r w:rsidRPr="002E3251">
        <w:rPr>
          <w:rFonts w:ascii="Arial Narrow" w:hAnsi="Arial Narrow"/>
          <w:spacing w:val="-2"/>
          <w:sz w:val="18"/>
          <w:szCs w:val="18"/>
        </w:rPr>
        <w:t xml:space="preserve">.. </w:t>
      </w:r>
    </w:p>
    <w:p w:rsidR="0078181E" w:rsidRPr="002E3251" w:rsidRDefault="0078181E" w:rsidP="0078181E">
      <w:pPr>
        <w:pStyle w:val="31"/>
        <w:spacing w:after="0" w:line="216" w:lineRule="auto"/>
        <w:ind w:left="0"/>
        <w:contextualSpacing/>
        <w:mirrorIndents/>
        <w:jc w:val="both"/>
        <w:rPr>
          <w:rFonts w:ascii="Arial Narrow" w:hAnsi="Arial Narrow"/>
          <w:spacing w:val="-2"/>
          <w:sz w:val="18"/>
          <w:szCs w:val="18"/>
        </w:rPr>
      </w:pPr>
      <w:r>
        <w:rPr>
          <w:rFonts w:ascii="Arial Narrow" w:hAnsi="Arial Narrow"/>
          <w:spacing w:val="-2"/>
          <w:sz w:val="18"/>
          <w:szCs w:val="18"/>
        </w:rPr>
        <w:t>4.8</w:t>
      </w:r>
      <w:r w:rsidRPr="002E3251">
        <w:rPr>
          <w:rFonts w:ascii="Arial Narrow" w:hAnsi="Arial Narrow"/>
          <w:spacing w:val="-2"/>
          <w:sz w:val="18"/>
          <w:szCs w:val="18"/>
        </w:rPr>
        <w:t>. Стороны установили, что Товар, проданный на условиях оплаты в кредит или в рассрочку, не находится в залоге у Поставщика, а также что расчеты по настоящему договору не являются коммерческим кредитом в понимании ст. 823 ГК РФ.</w:t>
      </w:r>
    </w:p>
    <w:p w:rsidR="0078181E" w:rsidRPr="002E3251" w:rsidRDefault="0078181E" w:rsidP="0078181E">
      <w:pPr>
        <w:pStyle w:val="31"/>
        <w:spacing w:after="0" w:line="216" w:lineRule="auto"/>
        <w:ind w:left="0"/>
        <w:contextualSpacing/>
        <w:mirrorIndents/>
        <w:jc w:val="both"/>
        <w:rPr>
          <w:rFonts w:ascii="Arial Narrow" w:hAnsi="Arial Narrow"/>
          <w:spacing w:val="-2"/>
          <w:sz w:val="18"/>
          <w:szCs w:val="18"/>
        </w:rPr>
      </w:pPr>
      <w:r>
        <w:rPr>
          <w:rFonts w:ascii="Arial Narrow" w:hAnsi="Arial Narrow"/>
          <w:spacing w:val="-2"/>
          <w:sz w:val="18"/>
          <w:szCs w:val="18"/>
        </w:rPr>
        <w:lastRenderedPageBreak/>
        <w:t>4.9</w:t>
      </w:r>
      <w:r w:rsidRPr="002E3251">
        <w:rPr>
          <w:rFonts w:ascii="Arial Narrow" w:hAnsi="Arial Narrow"/>
          <w:spacing w:val="-2"/>
          <w:sz w:val="18"/>
          <w:szCs w:val="18"/>
        </w:rPr>
        <w:t>. Лицо, которое передает товар Покупателю и подписывает Акт, при доставке автомобильным транспортом является представителем Поставщика, уполномоченным на сдачу доставленного им сырья по количеству, и ассортименту, подписание и получение экземпляра Акта. Данное лицо действует без доверенности в силу п. 1 ст. 182 ГК РФ, так как его полномочие явствует из обстановки.</w:t>
      </w:r>
    </w:p>
    <w:p w:rsidR="0078181E" w:rsidRPr="002E3251" w:rsidRDefault="0078181E" w:rsidP="0078181E">
      <w:pPr>
        <w:pStyle w:val="31"/>
        <w:spacing w:after="0" w:line="216" w:lineRule="auto"/>
        <w:ind w:left="0"/>
        <w:contextualSpacing/>
        <w:mirrorIndents/>
        <w:jc w:val="both"/>
        <w:rPr>
          <w:rFonts w:ascii="Arial Narrow" w:hAnsi="Arial Narrow"/>
          <w:spacing w:val="-2"/>
          <w:sz w:val="18"/>
          <w:szCs w:val="18"/>
        </w:rPr>
      </w:pPr>
      <w:r>
        <w:rPr>
          <w:rFonts w:ascii="Arial Narrow" w:hAnsi="Arial Narrow"/>
          <w:spacing w:val="-2"/>
          <w:sz w:val="18"/>
          <w:szCs w:val="18"/>
        </w:rPr>
        <w:t>4.10</w:t>
      </w:r>
      <w:r w:rsidRPr="002E3251">
        <w:rPr>
          <w:rFonts w:ascii="Arial Narrow" w:hAnsi="Arial Narrow"/>
          <w:spacing w:val="-2"/>
          <w:sz w:val="18"/>
          <w:szCs w:val="18"/>
        </w:rPr>
        <w:t xml:space="preserve"> Поставщик </w:t>
      </w:r>
      <w:r w:rsidRPr="002E3251">
        <w:rPr>
          <w:rFonts w:ascii="Arial Narrow" w:hAnsi="Arial Narrow"/>
          <w:sz w:val="18"/>
          <w:szCs w:val="18"/>
        </w:rPr>
        <w:t>не вправе передавать свои права и/или обязанности по настоящему Договору третьим лицам без получения письменного согласия на это от Покупателя. В случае если Поставщик без получения письменного согласия передал права и/или обязанности, то Покупатель имеет право требовать уплаты штрафа в размере 100000 рублей за каждый факт передачи и/или в одностороннем порядке отказаться от договора.</w:t>
      </w:r>
    </w:p>
    <w:p w:rsidR="0078181E" w:rsidRPr="0036067B" w:rsidRDefault="0078181E" w:rsidP="0078181E">
      <w:pPr>
        <w:pStyle w:val="31"/>
        <w:spacing w:after="0" w:line="216" w:lineRule="auto"/>
        <w:ind w:left="0"/>
        <w:contextualSpacing/>
        <w:mirrorIndents/>
        <w:jc w:val="both"/>
        <w:rPr>
          <w:rFonts w:ascii="Arial Narrow" w:hAnsi="Arial Narrow"/>
          <w:spacing w:val="-2"/>
          <w:sz w:val="18"/>
          <w:szCs w:val="18"/>
        </w:rPr>
      </w:pPr>
      <w:r>
        <w:rPr>
          <w:rFonts w:ascii="Arial Narrow" w:hAnsi="Arial Narrow"/>
          <w:spacing w:val="-2"/>
          <w:sz w:val="18"/>
          <w:szCs w:val="18"/>
        </w:rPr>
        <w:t>4.11</w:t>
      </w:r>
      <w:r w:rsidRPr="002E3251">
        <w:rPr>
          <w:rFonts w:ascii="Arial Narrow" w:hAnsi="Arial Narrow"/>
          <w:spacing w:val="-2"/>
          <w:sz w:val="18"/>
          <w:szCs w:val="18"/>
        </w:rPr>
        <w:t>. Настоящий Договор составлен в двух экземплярах, имеющих одинаковую юридическую силу, по одному экземпляру для каждой из сторон. Все изменения, дополнения настоящего Договора действительны лишь в том случае, если они оформлены в письменной форме и подписаны обеими сторонами. Во всём остальном, не предусмотренном настоящим договором, стороны будут руководствоваться действующим законодательством РФ.</w:t>
      </w:r>
    </w:p>
    <w:p w:rsidR="0078181E" w:rsidRDefault="0078181E" w:rsidP="0078181E">
      <w:pPr>
        <w:jc w:val="both"/>
        <w:rPr>
          <w:rFonts w:ascii="Arial Narrow" w:hAnsi="Arial Narrow"/>
          <w:sz w:val="18"/>
          <w:szCs w:val="18"/>
        </w:rPr>
      </w:pPr>
      <w:r w:rsidRPr="007D2522">
        <w:rPr>
          <w:rFonts w:ascii="Arial Narrow" w:hAnsi="Arial Narrow"/>
          <w:spacing w:val="-2"/>
          <w:sz w:val="18"/>
          <w:szCs w:val="18"/>
        </w:rPr>
        <w:t>4</w:t>
      </w:r>
      <w:r>
        <w:rPr>
          <w:rFonts w:ascii="Arial Narrow" w:hAnsi="Arial Narrow"/>
          <w:spacing w:val="-2"/>
          <w:sz w:val="18"/>
          <w:szCs w:val="18"/>
        </w:rPr>
        <w:t xml:space="preserve">.12. </w:t>
      </w:r>
      <w:r>
        <w:rPr>
          <w:rFonts w:ascii="Arial Narrow" w:hAnsi="Arial Narrow"/>
          <w:sz w:val="18"/>
          <w:szCs w:val="18"/>
        </w:rPr>
        <w:t>Поставщик (сотрудники Поставщика, лица, привлекаемые Поставщиком для выполнения обязательств по настоящему договору) обязуются при нахождении на территории  Покупателя соблюдать локальные нормативные акты Покупателя, связанные с обеспечением безопасности, т</w:t>
      </w:r>
      <w:r>
        <w:rPr>
          <w:rFonts w:ascii="Arial Narrow" w:hAnsi="Arial Narrow"/>
          <w:color w:val="000000"/>
          <w:sz w:val="18"/>
          <w:szCs w:val="18"/>
        </w:rPr>
        <w:t xml:space="preserve">ребованиями в области охраны труда, промышленной, пожарной и экологической безопасности, а также </w:t>
      </w:r>
      <w:r>
        <w:rPr>
          <w:rFonts w:ascii="Arial Narrow" w:hAnsi="Arial Narrow"/>
          <w:sz w:val="18"/>
          <w:szCs w:val="18"/>
        </w:rPr>
        <w:t xml:space="preserve">правил пропускного и </w:t>
      </w:r>
      <w:proofErr w:type="spellStart"/>
      <w:r>
        <w:rPr>
          <w:rFonts w:ascii="Arial Narrow" w:hAnsi="Arial Narrow"/>
          <w:sz w:val="18"/>
          <w:szCs w:val="18"/>
        </w:rPr>
        <w:t>внутриобъектового</w:t>
      </w:r>
      <w:proofErr w:type="spellEnd"/>
      <w:r>
        <w:rPr>
          <w:rFonts w:ascii="Arial Narrow" w:hAnsi="Arial Narrow"/>
          <w:sz w:val="18"/>
          <w:szCs w:val="18"/>
        </w:rPr>
        <w:t xml:space="preserve"> режима,</w:t>
      </w:r>
      <w:r>
        <w:rPr>
          <w:rFonts w:ascii="Arial Narrow" w:hAnsi="Arial Narrow"/>
          <w:color w:val="000000"/>
          <w:sz w:val="18"/>
          <w:szCs w:val="18"/>
        </w:rPr>
        <w:t xml:space="preserve"> </w:t>
      </w:r>
      <w:r>
        <w:rPr>
          <w:rFonts w:ascii="Arial Narrow" w:hAnsi="Arial Narrow"/>
          <w:sz w:val="18"/>
          <w:szCs w:val="18"/>
        </w:rPr>
        <w:t>действующего на предприятии Покупателя</w:t>
      </w:r>
      <w:r>
        <w:rPr>
          <w:rFonts w:ascii="Arial Narrow" w:hAnsi="Arial Narrow"/>
          <w:color w:val="000000"/>
          <w:sz w:val="18"/>
          <w:szCs w:val="18"/>
        </w:rPr>
        <w:t xml:space="preserve"> (в том числе, но не ограничиваясь, в части запрета появления сотрудников Поставщика на территории Покупателя в состоянии алкогольного, наркотического и (или) токсического опьянения, употребления ими спиртных напитков и (или) наркотических средств и (или) токсических, психотропных веществ; проноса/провоза данных веществ на территорию Покупателя), а также нести ответственность за соблюдение данных локальных нормативных актов Покупателя, предусмотренную данными </w:t>
      </w:r>
      <w:r>
        <w:rPr>
          <w:rFonts w:ascii="Arial Narrow" w:hAnsi="Arial Narrow"/>
          <w:sz w:val="18"/>
          <w:szCs w:val="18"/>
        </w:rPr>
        <w:t>локальными нормативными актами Покупателя</w:t>
      </w:r>
      <w:r>
        <w:rPr>
          <w:rFonts w:ascii="Arial Narrow" w:hAnsi="Arial Narrow"/>
          <w:color w:val="000000"/>
          <w:sz w:val="18"/>
          <w:szCs w:val="18"/>
        </w:rPr>
        <w:t>.</w:t>
      </w:r>
    </w:p>
    <w:p w:rsidR="0078181E" w:rsidRDefault="0078181E" w:rsidP="0078181E">
      <w:pPr>
        <w:jc w:val="both"/>
        <w:rPr>
          <w:rFonts w:ascii="Arial Narrow" w:hAnsi="Arial Narrow"/>
          <w:sz w:val="18"/>
          <w:szCs w:val="18"/>
        </w:rPr>
      </w:pPr>
      <w:r>
        <w:rPr>
          <w:rFonts w:ascii="Arial Narrow" w:hAnsi="Arial Narrow"/>
          <w:sz w:val="18"/>
          <w:szCs w:val="18"/>
        </w:rPr>
        <w:t>Копии локальных нормативных актов выдаются Поставщику для ознакомления: Стандарт «О</w:t>
      </w:r>
      <w:r>
        <w:rPr>
          <w:rFonts w:ascii="Arial Narrow" w:hAnsi="Arial Narrow"/>
          <w:color w:val="000000"/>
          <w:sz w:val="18"/>
          <w:szCs w:val="18"/>
        </w:rPr>
        <w:t xml:space="preserve">беспечение безопасности проведении </w:t>
      </w:r>
      <w:r>
        <w:rPr>
          <w:rFonts w:ascii="Arial Narrow" w:hAnsi="Arial Narrow"/>
          <w:sz w:val="18"/>
          <w:szCs w:val="18"/>
        </w:rPr>
        <w:t>подрядных работ» от 29.04.16г. №100а.</w:t>
      </w:r>
    </w:p>
    <w:p w:rsidR="0078181E" w:rsidRDefault="0078181E" w:rsidP="0078181E">
      <w:pPr>
        <w:jc w:val="both"/>
        <w:rPr>
          <w:rFonts w:ascii="Arial Narrow" w:hAnsi="Arial Narrow"/>
          <w:sz w:val="18"/>
          <w:szCs w:val="18"/>
        </w:rPr>
      </w:pPr>
      <w:r>
        <w:rPr>
          <w:rFonts w:ascii="Arial Narrow" w:hAnsi="Arial Narrow"/>
          <w:sz w:val="18"/>
          <w:szCs w:val="18"/>
        </w:rPr>
        <w:t xml:space="preserve">Подписывая настоящий Договор Поставщик подтверждает свое ознакомление с документами, указанными в настоящем пункте. </w:t>
      </w:r>
    </w:p>
    <w:p w:rsidR="009A1FE4" w:rsidRDefault="009A1FE4" w:rsidP="00921720">
      <w:pPr>
        <w:contextualSpacing/>
        <w:mirrorIndents/>
        <w:jc w:val="center"/>
        <w:rPr>
          <w:b/>
          <w:spacing w:val="-2"/>
          <w:sz w:val="18"/>
          <w:szCs w:val="18"/>
        </w:rPr>
      </w:pPr>
    </w:p>
    <w:p w:rsidR="009A1FE4" w:rsidRDefault="009A1FE4" w:rsidP="00921720">
      <w:pPr>
        <w:contextualSpacing/>
        <w:mirrorIndents/>
        <w:jc w:val="center"/>
        <w:rPr>
          <w:b/>
          <w:spacing w:val="-2"/>
          <w:sz w:val="18"/>
          <w:szCs w:val="18"/>
        </w:rPr>
      </w:pPr>
    </w:p>
    <w:p w:rsidR="009A1FE4" w:rsidRDefault="009A1FE4" w:rsidP="00921720">
      <w:pPr>
        <w:contextualSpacing/>
        <w:mirrorIndents/>
        <w:jc w:val="center"/>
        <w:rPr>
          <w:b/>
          <w:spacing w:val="-2"/>
          <w:sz w:val="18"/>
          <w:szCs w:val="18"/>
        </w:rPr>
      </w:pPr>
    </w:p>
    <w:p w:rsidR="009A1FE4" w:rsidRDefault="009A1FE4" w:rsidP="00921720">
      <w:pPr>
        <w:contextualSpacing/>
        <w:mirrorIndents/>
        <w:jc w:val="center"/>
        <w:rPr>
          <w:b/>
          <w:spacing w:val="-2"/>
          <w:sz w:val="18"/>
          <w:szCs w:val="18"/>
        </w:rPr>
      </w:pPr>
    </w:p>
    <w:p w:rsidR="009A1FE4" w:rsidRDefault="009A1FE4" w:rsidP="00921720">
      <w:pPr>
        <w:contextualSpacing/>
        <w:mirrorIndents/>
        <w:jc w:val="center"/>
        <w:rPr>
          <w:b/>
          <w:spacing w:val="-2"/>
          <w:sz w:val="18"/>
          <w:szCs w:val="18"/>
        </w:rPr>
      </w:pPr>
    </w:p>
    <w:p w:rsidR="009A1FE4" w:rsidRDefault="009A1FE4" w:rsidP="00921720">
      <w:pPr>
        <w:contextualSpacing/>
        <w:mirrorIndents/>
        <w:jc w:val="center"/>
        <w:rPr>
          <w:b/>
          <w:spacing w:val="-2"/>
          <w:sz w:val="18"/>
          <w:szCs w:val="18"/>
        </w:rPr>
      </w:pPr>
    </w:p>
    <w:p w:rsidR="00921720" w:rsidRPr="009A1FE4" w:rsidRDefault="00921720" w:rsidP="00921720">
      <w:pPr>
        <w:contextualSpacing/>
        <w:mirrorIndents/>
        <w:jc w:val="center"/>
        <w:rPr>
          <w:b/>
          <w:spacing w:val="-2"/>
          <w:sz w:val="18"/>
          <w:szCs w:val="18"/>
        </w:rPr>
      </w:pPr>
      <w:r w:rsidRPr="009A1FE4">
        <w:rPr>
          <w:b/>
          <w:spacing w:val="-2"/>
          <w:sz w:val="18"/>
          <w:szCs w:val="18"/>
        </w:rPr>
        <w:t>5. Срок действия договора</w:t>
      </w:r>
    </w:p>
    <w:p w:rsidR="00921720" w:rsidRPr="009A1FE4" w:rsidRDefault="00921720" w:rsidP="00921720">
      <w:pPr>
        <w:spacing w:line="216" w:lineRule="auto"/>
        <w:mirrorIndents/>
        <w:jc w:val="both"/>
        <w:rPr>
          <w:spacing w:val="-2"/>
          <w:sz w:val="18"/>
          <w:szCs w:val="18"/>
        </w:rPr>
      </w:pPr>
      <w:r w:rsidRPr="009A1FE4">
        <w:rPr>
          <w:bCs/>
          <w:spacing w:val="-2"/>
          <w:sz w:val="18"/>
          <w:szCs w:val="18"/>
        </w:rPr>
        <w:t>5.1. Настоящий договор действует с _________________ и до 31.12.201</w:t>
      </w:r>
      <w:r w:rsidR="004C25E0">
        <w:rPr>
          <w:bCs/>
          <w:spacing w:val="-2"/>
          <w:sz w:val="18"/>
          <w:szCs w:val="18"/>
        </w:rPr>
        <w:t>9</w:t>
      </w:r>
      <w:r w:rsidRPr="009A1FE4">
        <w:rPr>
          <w:bCs/>
          <w:spacing w:val="-2"/>
          <w:sz w:val="18"/>
          <w:szCs w:val="18"/>
        </w:rPr>
        <w:t>г.</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5.2. Приложения:</w:t>
      </w:r>
    </w:p>
    <w:p w:rsidR="00921720" w:rsidRPr="009A1FE4" w:rsidRDefault="00921720" w:rsidP="00921720">
      <w:pPr>
        <w:spacing w:line="216" w:lineRule="auto"/>
        <w:contextualSpacing/>
        <w:mirrorIndents/>
        <w:jc w:val="both"/>
        <w:rPr>
          <w:spacing w:val="-2"/>
          <w:sz w:val="18"/>
          <w:szCs w:val="18"/>
        </w:rPr>
      </w:pPr>
      <w:r w:rsidRPr="009A1FE4">
        <w:rPr>
          <w:spacing w:val="-2"/>
          <w:sz w:val="18"/>
          <w:szCs w:val="18"/>
        </w:rPr>
        <w:t>- Приложение №1 - Требования по качеству, предъявляемые к древесине</w:t>
      </w:r>
    </w:p>
    <w:p w:rsidR="00921720" w:rsidRPr="009A1FE4" w:rsidRDefault="00921720" w:rsidP="00921720">
      <w:pPr>
        <w:rPr>
          <w:spacing w:val="-2"/>
          <w:sz w:val="18"/>
          <w:szCs w:val="18"/>
        </w:rPr>
      </w:pPr>
      <w:r w:rsidRPr="009A1FE4">
        <w:rPr>
          <w:spacing w:val="-2"/>
          <w:sz w:val="18"/>
          <w:szCs w:val="18"/>
        </w:rPr>
        <w:t>- Приложение №2 – Декларация поставщика (сведения о происхождении древесины)</w:t>
      </w:r>
    </w:p>
    <w:p w:rsidR="00921720" w:rsidRDefault="00921720" w:rsidP="00921720">
      <w:pPr>
        <w:rPr>
          <w:sz w:val="18"/>
          <w:szCs w:val="18"/>
        </w:rPr>
      </w:pPr>
      <w:r w:rsidRPr="009A1FE4">
        <w:rPr>
          <w:spacing w:val="-2"/>
          <w:sz w:val="18"/>
          <w:szCs w:val="18"/>
        </w:rPr>
        <w:t xml:space="preserve">- Приложение №3 - </w:t>
      </w:r>
      <w:r w:rsidRPr="009A1FE4">
        <w:rPr>
          <w:sz w:val="18"/>
          <w:szCs w:val="18"/>
        </w:rPr>
        <w:t>Соглашение по применению систем спутникового мониторинга</w:t>
      </w:r>
    </w:p>
    <w:p w:rsidR="002B0B03" w:rsidRDefault="002B0B03" w:rsidP="002B0B03">
      <w:pPr>
        <w:pStyle w:val="ad"/>
        <w:rPr>
          <w:b/>
          <w:sz w:val="20"/>
          <w:szCs w:val="20"/>
        </w:rPr>
      </w:pPr>
      <w:r>
        <w:rPr>
          <w:sz w:val="18"/>
          <w:szCs w:val="18"/>
        </w:rPr>
        <w:t xml:space="preserve">- </w:t>
      </w:r>
      <w:r w:rsidRPr="002B0B03">
        <w:rPr>
          <w:rFonts w:eastAsia="Times New Roman"/>
          <w:sz w:val="18"/>
          <w:szCs w:val="18"/>
          <w:lang w:eastAsia="ru-RU"/>
        </w:rPr>
        <w:t>Приложение 4 - Требования к автомобильному транспорту</w:t>
      </w:r>
    </w:p>
    <w:p w:rsidR="002B0B03" w:rsidRPr="009A1FE4" w:rsidRDefault="002B0B03" w:rsidP="00921720">
      <w:pPr>
        <w:rPr>
          <w:sz w:val="18"/>
          <w:szCs w:val="18"/>
        </w:rPr>
      </w:pPr>
    </w:p>
    <w:p w:rsidR="00921720" w:rsidRPr="009A1FE4" w:rsidRDefault="00921720" w:rsidP="00921720">
      <w:pPr>
        <w:contextualSpacing/>
        <w:mirrorIndents/>
        <w:jc w:val="center"/>
        <w:rPr>
          <w:b/>
          <w:spacing w:val="-2"/>
          <w:sz w:val="18"/>
          <w:szCs w:val="18"/>
        </w:rPr>
      </w:pPr>
      <w:r w:rsidRPr="009A1FE4">
        <w:rPr>
          <w:b/>
          <w:spacing w:val="-2"/>
          <w:sz w:val="18"/>
          <w:szCs w:val="18"/>
        </w:rPr>
        <w:t>6. Адреса и реквизиты (отгрузочные реквизиты) сторон</w:t>
      </w:r>
    </w:p>
    <w:tbl>
      <w:tblPr>
        <w:tblW w:w="10348" w:type="dxa"/>
        <w:tblLayout w:type="fixed"/>
        <w:tblLook w:val="0000" w:firstRow="0" w:lastRow="0" w:firstColumn="0" w:lastColumn="0" w:noHBand="0" w:noVBand="0"/>
      </w:tblPr>
      <w:tblGrid>
        <w:gridCol w:w="5387"/>
        <w:gridCol w:w="4961"/>
      </w:tblGrid>
      <w:tr w:rsidR="00921720" w:rsidRPr="009A1FE4" w:rsidTr="004C25E0">
        <w:trPr>
          <w:trHeight w:val="215"/>
        </w:trPr>
        <w:tc>
          <w:tcPr>
            <w:tcW w:w="5387" w:type="dxa"/>
          </w:tcPr>
          <w:p w:rsidR="00921720" w:rsidRPr="009A1FE4" w:rsidRDefault="00921720" w:rsidP="004C25E0">
            <w:pPr>
              <w:tabs>
                <w:tab w:val="left" w:pos="1080"/>
              </w:tabs>
              <w:contextualSpacing/>
              <w:mirrorIndents/>
              <w:jc w:val="center"/>
              <w:rPr>
                <w:spacing w:val="-2"/>
                <w:sz w:val="18"/>
                <w:szCs w:val="18"/>
              </w:rPr>
            </w:pPr>
            <w:r w:rsidRPr="009A1FE4">
              <w:rPr>
                <w:b/>
                <w:spacing w:val="-2"/>
                <w:sz w:val="18"/>
                <w:szCs w:val="18"/>
              </w:rPr>
              <w:t>ПОКУПАТЕЛЬ:</w:t>
            </w:r>
          </w:p>
        </w:tc>
        <w:tc>
          <w:tcPr>
            <w:tcW w:w="4961" w:type="dxa"/>
          </w:tcPr>
          <w:p w:rsidR="00921720" w:rsidRPr="009A1FE4" w:rsidRDefault="00921720" w:rsidP="004C25E0">
            <w:pPr>
              <w:tabs>
                <w:tab w:val="left" w:pos="1080"/>
              </w:tabs>
              <w:contextualSpacing/>
              <w:mirrorIndents/>
              <w:jc w:val="center"/>
              <w:rPr>
                <w:spacing w:val="-2"/>
                <w:sz w:val="18"/>
                <w:szCs w:val="18"/>
              </w:rPr>
            </w:pPr>
            <w:r w:rsidRPr="009A1FE4">
              <w:rPr>
                <w:b/>
                <w:spacing w:val="-2"/>
                <w:sz w:val="18"/>
                <w:szCs w:val="18"/>
              </w:rPr>
              <w:t>ПОСТАВЩИК:</w:t>
            </w:r>
          </w:p>
        </w:tc>
      </w:tr>
      <w:tr w:rsidR="00921720" w:rsidRPr="009A1FE4" w:rsidTr="004C25E0">
        <w:trPr>
          <w:trHeight w:val="215"/>
        </w:trPr>
        <w:tc>
          <w:tcPr>
            <w:tcW w:w="5387" w:type="dxa"/>
          </w:tcPr>
          <w:p w:rsidR="00921720" w:rsidRPr="009A1FE4" w:rsidRDefault="00921720" w:rsidP="00921720">
            <w:pPr>
              <w:pStyle w:val="a7"/>
              <w:spacing w:after="0"/>
              <w:ind w:leftChars="-1" w:left="-4" w:right="-1" w:hangingChars="1" w:hanging="2"/>
              <w:rPr>
                <w:sz w:val="18"/>
                <w:szCs w:val="18"/>
                <w:u w:val="single"/>
              </w:rPr>
            </w:pPr>
            <w:r w:rsidRPr="009A1FE4">
              <w:rPr>
                <w:b/>
                <w:sz w:val="18"/>
                <w:szCs w:val="18"/>
              </w:rPr>
              <w:t xml:space="preserve">НАО «СВЕЗА </w:t>
            </w:r>
            <w:r w:rsidR="004C25E0">
              <w:rPr>
                <w:b/>
                <w:sz w:val="18"/>
                <w:szCs w:val="18"/>
              </w:rPr>
              <w:t>______</w:t>
            </w:r>
            <w:r w:rsidRPr="009A1FE4">
              <w:rPr>
                <w:b/>
                <w:sz w:val="18"/>
                <w:szCs w:val="18"/>
              </w:rPr>
              <w:t>»</w:t>
            </w:r>
          </w:p>
          <w:p w:rsidR="00921720" w:rsidRPr="009A1FE4" w:rsidRDefault="004C25E0" w:rsidP="00921720">
            <w:pPr>
              <w:ind w:leftChars="-1" w:left="-4" w:right="459" w:hangingChars="1" w:hanging="2"/>
              <w:rPr>
                <w:sz w:val="18"/>
                <w:szCs w:val="18"/>
              </w:rPr>
            </w:pPr>
            <w:r>
              <w:rPr>
                <w:sz w:val="18"/>
                <w:szCs w:val="18"/>
              </w:rPr>
              <w:t>Адрес:</w:t>
            </w:r>
          </w:p>
          <w:p w:rsidR="00921720" w:rsidRPr="009A1FE4" w:rsidRDefault="004C25E0" w:rsidP="00BB103F">
            <w:pPr>
              <w:ind w:leftChars="-1" w:left="-4" w:right="459" w:hangingChars="1" w:hanging="2"/>
              <w:rPr>
                <w:sz w:val="18"/>
                <w:szCs w:val="18"/>
              </w:rPr>
            </w:pPr>
            <w:r>
              <w:rPr>
                <w:sz w:val="18"/>
                <w:szCs w:val="18"/>
              </w:rPr>
              <w:t>тел.</w:t>
            </w:r>
          </w:p>
          <w:p w:rsidR="00921720" w:rsidRPr="009A1FE4" w:rsidRDefault="00921720" w:rsidP="00BB103F">
            <w:pPr>
              <w:ind w:leftChars="-1" w:left="-4" w:right="459" w:hangingChars="1" w:hanging="2"/>
              <w:rPr>
                <w:sz w:val="18"/>
                <w:szCs w:val="18"/>
              </w:rPr>
            </w:pPr>
            <w:r w:rsidRPr="009A1FE4">
              <w:rPr>
                <w:sz w:val="18"/>
                <w:szCs w:val="18"/>
              </w:rPr>
              <w:t>ОКПО</w:t>
            </w:r>
            <w:r w:rsidR="004C25E0">
              <w:rPr>
                <w:sz w:val="18"/>
                <w:szCs w:val="18"/>
              </w:rPr>
              <w:t xml:space="preserve"> </w:t>
            </w:r>
            <w:r w:rsidR="00744D56">
              <w:rPr>
                <w:sz w:val="18"/>
                <w:szCs w:val="18"/>
              </w:rPr>
              <w:t>; ИНН; КПП</w:t>
            </w:r>
            <w:r w:rsidRPr="009A1FE4">
              <w:rPr>
                <w:sz w:val="18"/>
                <w:szCs w:val="18"/>
              </w:rPr>
              <w:t>;</w:t>
            </w:r>
          </w:p>
          <w:p w:rsidR="004C25E0" w:rsidRDefault="00921720" w:rsidP="00BB103F">
            <w:pPr>
              <w:ind w:leftChars="-1" w:left="-4" w:right="459" w:hangingChars="1" w:hanging="2"/>
              <w:rPr>
                <w:sz w:val="18"/>
                <w:szCs w:val="18"/>
              </w:rPr>
            </w:pPr>
            <w:r w:rsidRPr="009A1FE4">
              <w:rPr>
                <w:sz w:val="18"/>
                <w:szCs w:val="18"/>
              </w:rPr>
              <w:t>р/</w:t>
            </w:r>
            <w:proofErr w:type="spellStart"/>
            <w:r w:rsidRPr="009A1FE4">
              <w:rPr>
                <w:sz w:val="18"/>
                <w:szCs w:val="18"/>
              </w:rPr>
              <w:t>сч</w:t>
            </w:r>
            <w:proofErr w:type="spellEnd"/>
            <w:r w:rsidRPr="009A1FE4">
              <w:rPr>
                <w:sz w:val="18"/>
                <w:szCs w:val="18"/>
              </w:rPr>
              <w:t xml:space="preserve"> </w:t>
            </w:r>
          </w:p>
          <w:p w:rsidR="004C25E0" w:rsidRDefault="004C25E0" w:rsidP="004C25E0">
            <w:pPr>
              <w:ind w:leftChars="-1" w:left="-4" w:right="459" w:hangingChars="1" w:hanging="2"/>
              <w:rPr>
                <w:sz w:val="18"/>
                <w:szCs w:val="18"/>
              </w:rPr>
            </w:pPr>
            <w:r>
              <w:rPr>
                <w:sz w:val="18"/>
                <w:szCs w:val="18"/>
              </w:rPr>
              <w:t>к/</w:t>
            </w:r>
            <w:proofErr w:type="spellStart"/>
            <w:r>
              <w:rPr>
                <w:sz w:val="18"/>
                <w:szCs w:val="18"/>
              </w:rPr>
              <w:t>сч</w:t>
            </w:r>
            <w:proofErr w:type="spellEnd"/>
            <w:r w:rsidR="00921720" w:rsidRPr="009A1FE4">
              <w:rPr>
                <w:sz w:val="18"/>
                <w:szCs w:val="18"/>
              </w:rPr>
              <w:t>,</w:t>
            </w:r>
            <w:r w:rsidR="00BB103F">
              <w:rPr>
                <w:sz w:val="18"/>
                <w:szCs w:val="18"/>
              </w:rPr>
              <w:t xml:space="preserve"> </w:t>
            </w:r>
          </w:p>
          <w:p w:rsidR="00921720" w:rsidRPr="009A1FE4" w:rsidRDefault="00921720" w:rsidP="004C25E0">
            <w:pPr>
              <w:ind w:leftChars="-1" w:left="-4" w:right="459" w:hangingChars="1" w:hanging="2"/>
              <w:rPr>
                <w:sz w:val="18"/>
                <w:szCs w:val="18"/>
              </w:rPr>
            </w:pPr>
            <w:r w:rsidRPr="009A1FE4">
              <w:rPr>
                <w:sz w:val="18"/>
                <w:szCs w:val="18"/>
              </w:rPr>
              <w:t xml:space="preserve">БИК </w:t>
            </w:r>
          </w:p>
          <w:p w:rsidR="00921720" w:rsidRPr="009A1FE4" w:rsidRDefault="00921720" w:rsidP="00BB103F">
            <w:pPr>
              <w:ind w:leftChars="-1" w:left="-4" w:right="317" w:hangingChars="1" w:hanging="2"/>
              <w:rPr>
                <w:sz w:val="18"/>
                <w:szCs w:val="18"/>
              </w:rPr>
            </w:pPr>
            <w:r w:rsidRPr="009A1FE4">
              <w:rPr>
                <w:sz w:val="18"/>
                <w:szCs w:val="18"/>
              </w:rPr>
              <w:t xml:space="preserve">Отгрузочные реквизиты: </w:t>
            </w:r>
          </w:p>
          <w:p w:rsidR="004C25E0" w:rsidRDefault="00921720" w:rsidP="00BB103F">
            <w:pPr>
              <w:ind w:leftChars="-1" w:left="-4" w:hangingChars="1" w:hanging="2"/>
              <w:rPr>
                <w:sz w:val="18"/>
                <w:szCs w:val="18"/>
              </w:rPr>
            </w:pPr>
            <w:r w:rsidRPr="009A1FE4">
              <w:rPr>
                <w:sz w:val="18"/>
                <w:szCs w:val="18"/>
              </w:rPr>
              <w:t xml:space="preserve">Код станции; код  </w:t>
            </w:r>
            <w:proofErr w:type="spellStart"/>
            <w:r w:rsidRPr="009A1FE4">
              <w:rPr>
                <w:sz w:val="18"/>
                <w:szCs w:val="18"/>
              </w:rPr>
              <w:t>предпр</w:t>
            </w:r>
            <w:proofErr w:type="spellEnd"/>
            <w:r w:rsidRPr="009A1FE4">
              <w:rPr>
                <w:sz w:val="18"/>
                <w:szCs w:val="18"/>
              </w:rPr>
              <w:t xml:space="preserve">. </w:t>
            </w:r>
          </w:p>
          <w:p w:rsidR="00BB103F" w:rsidRDefault="00921720" w:rsidP="00BB103F">
            <w:pPr>
              <w:ind w:leftChars="-1" w:left="-4" w:hangingChars="1" w:hanging="2"/>
              <w:rPr>
                <w:sz w:val="18"/>
                <w:szCs w:val="18"/>
              </w:rPr>
            </w:pPr>
            <w:r w:rsidRPr="009A1FE4">
              <w:rPr>
                <w:sz w:val="18"/>
                <w:szCs w:val="18"/>
              </w:rPr>
              <w:t xml:space="preserve">При поставке сырья кратного 1,6 м: </w:t>
            </w:r>
          </w:p>
          <w:p w:rsidR="004C25E0" w:rsidRPr="009A1FE4" w:rsidRDefault="004C25E0" w:rsidP="004C25E0">
            <w:pPr>
              <w:rPr>
                <w:sz w:val="18"/>
                <w:szCs w:val="18"/>
              </w:rPr>
            </w:pPr>
            <w:r>
              <w:rPr>
                <w:sz w:val="18"/>
                <w:szCs w:val="18"/>
              </w:rPr>
              <w:t>Адрес:</w:t>
            </w:r>
          </w:p>
          <w:p w:rsidR="00BB103F" w:rsidRDefault="00921720" w:rsidP="00BB103F">
            <w:pPr>
              <w:ind w:leftChars="-1" w:left="-4" w:hangingChars="1" w:hanging="2"/>
              <w:rPr>
                <w:sz w:val="18"/>
                <w:szCs w:val="18"/>
              </w:rPr>
            </w:pPr>
            <w:r w:rsidRPr="009A1FE4">
              <w:rPr>
                <w:sz w:val="18"/>
                <w:szCs w:val="18"/>
              </w:rPr>
              <w:t>При поставке сырья для БФФ, кратного 2,6 м:</w:t>
            </w:r>
          </w:p>
          <w:p w:rsidR="004C25E0" w:rsidRPr="009A1FE4" w:rsidRDefault="004C25E0" w:rsidP="004C25E0">
            <w:pPr>
              <w:rPr>
                <w:sz w:val="18"/>
                <w:szCs w:val="18"/>
              </w:rPr>
            </w:pPr>
            <w:r>
              <w:rPr>
                <w:sz w:val="18"/>
                <w:szCs w:val="18"/>
              </w:rPr>
              <w:t>Адрес:</w:t>
            </w:r>
          </w:p>
          <w:p w:rsidR="00921720" w:rsidRDefault="00921720" w:rsidP="004C25E0">
            <w:pPr>
              <w:rPr>
                <w:sz w:val="18"/>
                <w:szCs w:val="18"/>
              </w:rPr>
            </w:pPr>
          </w:p>
          <w:p w:rsidR="00BB103F" w:rsidRDefault="00BB103F" w:rsidP="00921720">
            <w:pPr>
              <w:ind w:leftChars="-1" w:left="-4" w:hangingChars="1" w:hanging="2"/>
              <w:rPr>
                <w:sz w:val="18"/>
                <w:szCs w:val="18"/>
              </w:rPr>
            </w:pPr>
          </w:p>
          <w:p w:rsidR="00BB103F" w:rsidRPr="009A1FE4" w:rsidRDefault="00BB103F" w:rsidP="00921720">
            <w:pPr>
              <w:ind w:leftChars="-1" w:left="-4" w:hangingChars="1" w:hanging="2"/>
              <w:rPr>
                <w:sz w:val="18"/>
                <w:szCs w:val="18"/>
              </w:rPr>
            </w:pPr>
          </w:p>
          <w:p w:rsidR="00921720" w:rsidRPr="009A1FE4" w:rsidRDefault="00921720" w:rsidP="004C25E0">
            <w:pPr>
              <w:rPr>
                <w:sz w:val="18"/>
                <w:szCs w:val="18"/>
              </w:rPr>
            </w:pPr>
            <w:r w:rsidRPr="009A1FE4">
              <w:rPr>
                <w:sz w:val="18"/>
                <w:szCs w:val="18"/>
              </w:rPr>
              <w:t xml:space="preserve">Представитель по доверенности № </w:t>
            </w:r>
            <w:r w:rsidR="004C25E0">
              <w:rPr>
                <w:sz w:val="18"/>
                <w:szCs w:val="18"/>
              </w:rPr>
              <w:t>___</w:t>
            </w:r>
            <w:r w:rsidRPr="009A1FE4">
              <w:rPr>
                <w:sz w:val="18"/>
                <w:szCs w:val="18"/>
              </w:rPr>
              <w:t xml:space="preserve"> от </w:t>
            </w:r>
            <w:r w:rsidR="004C25E0">
              <w:rPr>
                <w:sz w:val="18"/>
                <w:szCs w:val="18"/>
              </w:rPr>
              <w:t>__.__</w:t>
            </w:r>
            <w:r w:rsidRPr="009A1FE4">
              <w:rPr>
                <w:sz w:val="18"/>
                <w:szCs w:val="18"/>
              </w:rPr>
              <w:t>.201</w:t>
            </w:r>
            <w:r w:rsidR="004C25E0">
              <w:rPr>
                <w:sz w:val="18"/>
                <w:szCs w:val="18"/>
              </w:rPr>
              <w:t>9</w:t>
            </w:r>
            <w:r w:rsidRPr="009A1FE4">
              <w:rPr>
                <w:sz w:val="18"/>
                <w:szCs w:val="18"/>
              </w:rPr>
              <w:t>г.</w:t>
            </w:r>
          </w:p>
          <w:p w:rsidR="00921720" w:rsidRPr="009A1FE4" w:rsidRDefault="00921720" w:rsidP="004C25E0">
            <w:pPr>
              <w:tabs>
                <w:tab w:val="left" w:pos="1080"/>
              </w:tabs>
              <w:contextualSpacing/>
              <w:mirrorIndents/>
              <w:rPr>
                <w:sz w:val="18"/>
                <w:szCs w:val="18"/>
              </w:rPr>
            </w:pPr>
            <w:r w:rsidRPr="009A1FE4">
              <w:rPr>
                <w:sz w:val="18"/>
                <w:szCs w:val="18"/>
              </w:rPr>
              <w:t xml:space="preserve">______________ </w:t>
            </w:r>
            <w:r w:rsidR="004C25E0">
              <w:rPr>
                <w:sz w:val="18"/>
                <w:szCs w:val="18"/>
              </w:rPr>
              <w:t>__________________</w:t>
            </w:r>
          </w:p>
          <w:p w:rsidR="00921720" w:rsidRPr="009A1FE4" w:rsidRDefault="00921720" w:rsidP="004C25E0">
            <w:pPr>
              <w:tabs>
                <w:tab w:val="left" w:pos="1080"/>
              </w:tabs>
              <w:contextualSpacing/>
              <w:mirrorIndents/>
              <w:rPr>
                <w:sz w:val="18"/>
                <w:szCs w:val="18"/>
              </w:rPr>
            </w:pPr>
            <w:proofErr w:type="spellStart"/>
            <w:r w:rsidRPr="009A1FE4">
              <w:rPr>
                <w:sz w:val="18"/>
                <w:szCs w:val="18"/>
              </w:rPr>
              <w:t>м.п</w:t>
            </w:r>
            <w:proofErr w:type="spellEnd"/>
            <w:r w:rsidRPr="009A1FE4">
              <w:rPr>
                <w:sz w:val="18"/>
                <w:szCs w:val="18"/>
              </w:rPr>
              <w:t>.</w:t>
            </w:r>
          </w:p>
          <w:p w:rsidR="00921720" w:rsidRPr="009A1FE4" w:rsidRDefault="00921720" w:rsidP="004C25E0">
            <w:pPr>
              <w:tabs>
                <w:tab w:val="left" w:pos="1080"/>
              </w:tabs>
              <w:contextualSpacing/>
              <w:mirrorIndents/>
              <w:jc w:val="center"/>
              <w:rPr>
                <w:b/>
                <w:spacing w:val="-2"/>
                <w:sz w:val="18"/>
                <w:szCs w:val="18"/>
              </w:rPr>
            </w:pPr>
          </w:p>
        </w:tc>
        <w:tc>
          <w:tcPr>
            <w:tcW w:w="4961" w:type="dxa"/>
          </w:tcPr>
          <w:p w:rsidR="00921720" w:rsidRPr="009A1FE4" w:rsidRDefault="00921720" w:rsidP="004C25E0">
            <w:pPr>
              <w:tabs>
                <w:tab w:val="left" w:pos="1080"/>
              </w:tabs>
              <w:contextualSpacing/>
              <w:mirrorIndents/>
              <w:jc w:val="center"/>
              <w:rPr>
                <w:b/>
                <w:spacing w:val="-2"/>
                <w:sz w:val="18"/>
                <w:szCs w:val="18"/>
              </w:rPr>
            </w:pPr>
          </w:p>
        </w:tc>
      </w:tr>
    </w:tbl>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A1FE4" w:rsidRDefault="009A1FE4"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r w:rsidRPr="009A1FE4">
        <w:rPr>
          <w:b/>
          <w:spacing w:val="-2"/>
          <w:sz w:val="18"/>
          <w:szCs w:val="18"/>
        </w:rPr>
        <w:t xml:space="preserve">Приложение №1 </w:t>
      </w:r>
    </w:p>
    <w:p w:rsidR="00921720" w:rsidRPr="009A1FE4" w:rsidRDefault="00921720" w:rsidP="00921720">
      <w:pPr>
        <w:contextualSpacing/>
        <w:mirrorIndents/>
        <w:jc w:val="right"/>
        <w:rPr>
          <w:b/>
          <w:spacing w:val="-2"/>
          <w:sz w:val="18"/>
          <w:szCs w:val="18"/>
        </w:rPr>
      </w:pPr>
      <w:r w:rsidRPr="009A1FE4">
        <w:rPr>
          <w:b/>
          <w:spacing w:val="-2"/>
          <w:sz w:val="18"/>
          <w:szCs w:val="18"/>
        </w:rPr>
        <w:t>к договору поставки древесины автомобильным и железнодорожным транспортом</w:t>
      </w:r>
    </w:p>
    <w:p w:rsidR="00921720" w:rsidRPr="009A1FE4" w:rsidRDefault="00921720" w:rsidP="00921720">
      <w:pPr>
        <w:contextualSpacing/>
        <w:mirrorIndents/>
        <w:jc w:val="right"/>
        <w:rPr>
          <w:b/>
          <w:spacing w:val="-2"/>
          <w:sz w:val="18"/>
          <w:szCs w:val="18"/>
        </w:rPr>
      </w:pPr>
      <w:r w:rsidRPr="009A1FE4">
        <w:rPr>
          <w:b/>
          <w:spacing w:val="-2"/>
          <w:sz w:val="18"/>
          <w:szCs w:val="18"/>
        </w:rPr>
        <w:t>№___ от ______________</w:t>
      </w:r>
    </w:p>
    <w:p w:rsidR="009A1FE4" w:rsidRPr="009A1FE4" w:rsidRDefault="009A1FE4" w:rsidP="009A1FE4">
      <w:pPr>
        <w:jc w:val="center"/>
        <w:rPr>
          <w:b/>
          <w:sz w:val="18"/>
          <w:szCs w:val="18"/>
        </w:rPr>
      </w:pPr>
      <w:r w:rsidRPr="009A1FE4">
        <w:rPr>
          <w:b/>
          <w:sz w:val="18"/>
          <w:szCs w:val="18"/>
        </w:rPr>
        <w:t>Требования по качеству, предъявляемые к древесине  - Стандарт-кряж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50"/>
        <w:gridCol w:w="2788"/>
      </w:tblGrid>
      <w:tr w:rsidR="00D22E11" w:rsidRPr="00D22E11" w:rsidTr="00D22E11">
        <w:trPr>
          <w:trHeight w:val="724"/>
          <w:jc w:val="center"/>
        </w:trPr>
        <w:tc>
          <w:tcPr>
            <w:tcW w:w="1659" w:type="pct"/>
            <w:vMerge w:val="restart"/>
            <w:shd w:val="clear" w:color="auto" w:fill="auto"/>
          </w:tcPr>
          <w:p w:rsidR="00D22E11" w:rsidRPr="00D22E11" w:rsidRDefault="00D22E11" w:rsidP="004C25E0">
            <w:pPr>
              <w:jc w:val="center"/>
              <w:rPr>
                <w:sz w:val="18"/>
                <w:szCs w:val="18"/>
              </w:rPr>
            </w:pPr>
            <w:r w:rsidRPr="00D22E11">
              <w:rPr>
                <w:sz w:val="18"/>
                <w:szCs w:val="18"/>
              </w:rPr>
              <w:t>Наименование показателя</w:t>
            </w:r>
          </w:p>
        </w:tc>
        <w:tc>
          <w:tcPr>
            <w:tcW w:w="2036" w:type="pct"/>
            <w:shd w:val="clear" w:color="auto" w:fill="auto"/>
            <w:vAlign w:val="center"/>
          </w:tcPr>
          <w:p w:rsidR="00D22E11" w:rsidRPr="00D22E11" w:rsidRDefault="00D22E11" w:rsidP="004C25E0">
            <w:pPr>
              <w:jc w:val="center"/>
              <w:rPr>
                <w:sz w:val="18"/>
                <w:szCs w:val="18"/>
              </w:rPr>
            </w:pPr>
            <w:r w:rsidRPr="00D22E11">
              <w:rPr>
                <w:sz w:val="18"/>
                <w:szCs w:val="18"/>
              </w:rPr>
              <w:t>Бревна березовые для выработки лущеного шпона, длиной кратной 1,6 метра</w:t>
            </w:r>
          </w:p>
        </w:tc>
        <w:tc>
          <w:tcPr>
            <w:tcW w:w="1305" w:type="pct"/>
            <w:shd w:val="clear" w:color="auto" w:fill="auto"/>
            <w:vAlign w:val="center"/>
          </w:tcPr>
          <w:p w:rsidR="00D22E11" w:rsidRPr="00D22E11" w:rsidRDefault="00D22E11" w:rsidP="004C25E0">
            <w:pPr>
              <w:jc w:val="center"/>
              <w:rPr>
                <w:sz w:val="18"/>
                <w:szCs w:val="18"/>
              </w:rPr>
            </w:pPr>
            <w:r w:rsidRPr="00D22E11">
              <w:rPr>
                <w:sz w:val="18"/>
                <w:szCs w:val="18"/>
              </w:rPr>
              <w:t>Бревна березовые для выработки лущеного шпона, длиной кратной 2,6 метра</w:t>
            </w:r>
          </w:p>
        </w:tc>
      </w:tr>
      <w:tr w:rsidR="00D22E11" w:rsidRPr="00D22E11" w:rsidTr="00D22E11">
        <w:trPr>
          <w:trHeight w:val="70"/>
          <w:jc w:val="center"/>
        </w:trPr>
        <w:tc>
          <w:tcPr>
            <w:tcW w:w="1659" w:type="pct"/>
            <w:vMerge/>
            <w:shd w:val="clear" w:color="auto" w:fill="auto"/>
          </w:tcPr>
          <w:p w:rsidR="00D22E11" w:rsidRPr="00D22E11" w:rsidRDefault="00D22E11" w:rsidP="004C25E0">
            <w:pPr>
              <w:jc w:val="center"/>
              <w:rPr>
                <w:sz w:val="18"/>
                <w:szCs w:val="18"/>
              </w:rPr>
            </w:pPr>
          </w:p>
        </w:tc>
        <w:tc>
          <w:tcPr>
            <w:tcW w:w="3341" w:type="pct"/>
            <w:gridSpan w:val="2"/>
            <w:shd w:val="clear" w:color="auto" w:fill="auto"/>
            <w:vAlign w:val="center"/>
          </w:tcPr>
          <w:p w:rsidR="00D22E11" w:rsidRPr="00D22E11" w:rsidRDefault="00D22E11" w:rsidP="004C25E0">
            <w:pPr>
              <w:jc w:val="center"/>
              <w:rPr>
                <w:b/>
                <w:sz w:val="18"/>
                <w:szCs w:val="18"/>
              </w:rPr>
            </w:pPr>
            <w:r w:rsidRPr="00D22E11">
              <w:rPr>
                <w:b/>
                <w:sz w:val="18"/>
                <w:szCs w:val="18"/>
              </w:rPr>
              <w:t>Стандарт-кряж</w:t>
            </w:r>
          </w:p>
        </w:tc>
      </w:tr>
      <w:tr w:rsidR="00D22E11" w:rsidRPr="00D22E11" w:rsidTr="00D22E11">
        <w:trPr>
          <w:trHeight w:val="482"/>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Порода</w:t>
            </w:r>
          </w:p>
        </w:tc>
        <w:tc>
          <w:tcPr>
            <w:tcW w:w="3341" w:type="pct"/>
            <w:gridSpan w:val="2"/>
            <w:shd w:val="clear" w:color="auto" w:fill="auto"/>
            <w:vAlign w:val="center"/>
          </w:tcPr>
          <w:p w:rsidR="00D22E11" w:rsidRPr="00D22E11" w:rsidRDefault="002733C0" w:rsidP="004C25E0">
            <w:pPr>
              <w:jc w:val="center"/>
              <w:rPr>
                <w:sz w:val="18"/>
                <w:szCs w:val="18"/>
              </w:rPr>
            </w:pPr>
            <w:r>
              <w:rPr>
                <w:sz w:val="18"/>
                <w:szCs w:val="18"/>
              </w:rPr>
              <w:t>Береза ГОСТ 9462-2016</w:t>
            </w:r>
            <w:r w:rsidR="00D22E11" w:rsidRPr="00D22E11">
              <w:rPr>
                <w:sz w:val="18"/>
                <w:szCs w:val="18"/>
              </w:rPr>
              <w:t xml:space="preserve"> 1-2 сорт, </w:t>
            </w:r>
          </w:p>
          <w:p w:rsidR="00D22E11" w:rsidRPr="00D22E11" w:rsidRDefault="00D22E11" w:rsidP="004C25E0">
            <w:pPr>
              <w:jc w:val="center"/>
              <w:rPr>
                <w:sz w:val="18"/>
                <w:szCs w:val="18"/>
              </w:rPr>
            </w:pPr>
            <w:r w:rsidRPr="00D22E11">
              <w:rPr>
                <w:sz w:val="18"/>
                <w:szCs w:val="18"/>
              </w:rPr>
              <w:t>срок хранения не более 3-х месяцев с момента спиливания</w:t>
            </w:r>
          </w:p>
        </w:tc>
      </w:tr>
      <w:tr w:rsidR="00D22E11" w:rsidRPr="00D22E11" w:rsidTr="00D22E11">
        <w:trPr>
          <w:trHeight w:val="736"/>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Заготовка</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Кряж должен быть заготовлен из растущих деревьев. Не допускается поставка кряжа, заготовленного из сухостойных (засохших на корню деревьев – без коры или с отслаивающейся корой, с трещинами усушки, с синевой или с червоточиной</w:t>
            </w:r>
          </w:p>
        </w:tc>
      </w:tr>
      <w:tr w:rsidR="00D22E11" w:rsidRPr="00D22E11" w:rsidTr="00D22E11">
        <w:trPr>
          <w:trHeight w:val="226"/>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Длина с припуском, м</w:t>
            </w:r>
          </w:p>
        </w:tc>
        <w:tc>
          <w:tcPr>
            <w:tcW w:w="2036" w:type="pct"/>
            <w:shd w:val="clear" w:color="auto" w:fill="auto"/>
            <w:vAlign w:val="center"/>
          </w:tcPr>
          <w:p w:rsidR="00D22E11" w:rsidRPr="00D22E11" w:rsidRDefault="00D22E11" w:rsidP="004C25E0">
            <w:pPr>
              <w:jc w:val="center"/>
              <w:rPr>
                <w:sz w:val="18"/>
                <w:szCs w:val="18"/>
              </w:rPr>
            </w:pPr>
            <w:r w:rsidRPr="00D22E11">
              <w:rPr>
                <w:sz w:val="18"/>
                <w:szCs w:val="18"/>
              </w:rPr>
              <w:t>3,3; 5,0; 6,6</w:t>
            </w:r>
          </w:p>
        </w:tc>
        <w:tc>
          <w:tcPr>
            <w:tcW w:w="1305" w:type="pct"/>
            <w:shd w:val="clear" w:color="auto" w:fill="auto"/>
            <w:vAlign w:val="center"/>
          </w:tcPr>
          <w:p w:rsidR="00D22E11" w:rsidRPr="00D22E11" w:rsidRDefault="00D22E11" w:rsidP="004C25E0">
            <w:pPr>
              <w:jc w:val="center"/>
              <w:rPr>
                <w:sz w:val="18"/>
                <w:szCs w:val="18"/>
              </w:rPr>
            </w:pPr>
            <w:r w:rsidRPr="00D22E11">
              <w:rPr>
                <w:sz w:val="18"/>
                <w:szCs w:val="18"/>
              </w:rPr>
              <w:t>4,1; 5,5; 6,7</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Длина зачетная, м</w:t>
            </w:r>
          </w:p>
        </w:tc>
        <w:tc>
          <w:tcPr>
            <w:tcW w:w="2036" w:type="pct"/>
            <w:shd w:val="clear" w:color="auto" w:fill="auto"/>
            <w:vAlign w:val="center"/>
          </w:tcPr>
          <w:p w:rsidR="00D22E11" w:rsidRPr="00D22E11" w:rsidRDefault="00D22E11" w:rsidP="004C25E0">
            <w:pPr>
              <w:jc w:val="center"/>
              <w:rPr>
                <w:sz w:val="18"/>
                <w:szCs w:val="18"/>
              </w:rPr>
            </w:pPr>
            <w:r w:rsidRPr="00D22E11">
              <w:rPr>
                <w:sz w:val="18"/>
                <w:szCs w:val="18"/>
              </w:rPr>
              <w:t>3,2; 4,8; 6,4</w:t>
            </w:r>
          </w:p>
        </w:tc>
        <w:tc>
          <w:tcPr>
            <w:tcW w:w="1305" w:type="pct"/>
            <w:shd w:val="clear" w:color="auto" w:fill="auto"/>
            <w:vAlign w:val="center"/>
          </w:tcPr>
          <w:p w:rsidR="00D22E11" w:rsidRPr="00D22E11" w:rsidRDefault="00D22E11" w:rsidP="004C25E0">
            <w:pPr>
              <w:jc w:val="center"/>
              <w:rPr>
                <w:sz w:val="18"/>
                <w:szCs w:val="18"/>
              </w:rPr>
            </w:pPr>
            <w:r w:rsidRPr="00D22E11">
              <w:rPr>
                <w:sz w:val="18"/>
                <w:szCs w:val="18"/>
              </w:rPr>
              <w:t>3,9; 5,2; 6,5</w:t>
            </w:r>
          </w:p>
        </w:tc>
      </w:tr>
      <w:tr w:rsidR="00D22E11" w:rsidRPr="00D22E11" w:rsidTr="00D22E11">
        <w:trPr>
          <w:trHeight w:val="53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Диаметр</w:t>
            </w:r>
          </w:p>
        </w:tc>
        <w:tc>
          <w:tcPr>
            <w:tcW w:w="2036" w:type="pct"/>
            <w:shd w:val="clear" w:color="auto" w:fill="auto"/>
            <w:vAlign w:val="center"/>
          </w:tcPr>
          <w:p w:rsidR="00D22E11" w:rsidRPr="00D22E11" w:rsidRDefault="00D22E11" w:rsidP="004C25E0">
            <w:pPr>
              <w:jc w:val="center"/>
              <w:rPr>
                <w:sz w:val="18"/>
                <w:szCs w:val="18"/>
              </w:rPr>
            </w:pPr>
            <w:r w:rsidRPr="00D22E11">
              <w:rPr>
                <w:sz w:val="18"/>
                <w:szCs w:val="18"/>
              </w:rPr>
              <w:t>от 16 см, причем в комле не более 58 см, диаметром 16 см не более 5% от партии.</w:t>
            </w:r>
          </w:p>
        </w:tc>
        <w:tc>
          <w:tcPr>
            <w:tcW w:w="1305" w:type="pct"/>
            <w:shd w:val="clear" w:color="auto" w:fill="auto"/>
            <w:vAlign w:val="center"/>
          </w:tcPr>
          <w:p w:rsidR="00D22E11" w:rsidRPr="00D22E11" w:rsidRDefault="00D22E11" w:rsidP="004C25E0">
            <w:pPr>
              <w:jc w:val="center"/>
              <w:rPr>
                <w:sz w:val="18"/>
                <w:szCs w:val="18"/>
              </w:rPr>
            </w:pPr>
            <w:r w:rsidRPr="00D22E11">
              <w:rPr>
                <w:sz w:val="18"/>
                <w:szCs w:val="18"/>
              </w:rPr>
              <w:t>от 18 см, причем в комле не более 58 см, диаметром 18 см не более 10% от партии.</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Сучки (кроме табачных)</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Допускаются до 7 см</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Табачные сучки</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Допускаются до 4 см</w:t>
            </w:r>
          </w:p>
        </w:tc>
      </w:tr>
      <w:tr w:rsidR="00D22E11" w:rsidRPr="00D22E11" w:rsidTr="00D22E11">
        <w:trPr>
          <w:trHeight w:val="226"/>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Высота сучков</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Допускаются до 2 см</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Побурение</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Допускается без белых пятен и выцветов</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 xml:space="preserve">Ложное ядро </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нормируется</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Ядровая гниль</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допускается</w:t>
            </w:r>
          </w:p>
        </w:tc>
      </w:tr>
      <w:tr w:rsidR="00D22E11" w:rsidRPr="00D22E11" w:rsidTr="00D22E11">
        <w:trPr>
          <w:trHeight w:val="70"/>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 xml:space="preserve">Открытая прорость, закрытая прорость, </w:t>
            </w:r>
            <w:proofErr w:type="spellStart"/>
            <w:r w:rsidRPr="00D22E11">
              <w:rPr>
                <w:rFonts w:ascii="Times New Roman" w:hAnsi="Times New Roman"/>
                <w:sz w:val="18"/>
                <w:szCs w:val="18"/>
              </w:rPr>
              <w:t>сухобокость</w:t>
            </w:r>
            <w:proofErr w:type="spellEnd"/>
            <w:r w:rsidRPr="00D22E11">
              <w:rPr>
                <w:rFonts w:ascii="Times New Roman" w:hAnsi="Times New Roman"/>
                <w:sz w:val="18"/>
                <w:szCs w:val="18"/>
              </w:rPr>
              <w:t xml:space="preserve">, рак, ребристая </w:t>
            </w:r>
            <w:proofErr w:type="spellStart"/>
            <w:r w:rsidRPr="00D22E11">
              <w:rPr>
                <w:rFonts w:ascii="Times New Roman" w:hAnsi="Times New Roman"/>
                <w:sz w:val="18"/>
                <w:szCs w:val="18"/>
              </w:rPr>
              <w:t>закомелистость</w:t>
            </w:r>
            <w:proofErr w:type="spellEnd"/>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Допускается вне зоны лущения</w:t>
            </w:r>
          </w:p>
        </w:tc>
      </w:tr>
      <w:tr w:rsidR="00D22E11" w:rsidRPr="00D22E11" w:rsidTr="00D22E11">
        <w:trPr>
          <w:trHeight w:val="482"/>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Заболонная гниль, наружная трухлявая гниль</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допускается</w:t>
            </w:r>
          </w:p>
        </w:tc>
      </w:tr>
      <w:tr w:rsidR="00D22E11" w:rsidRPr="00D22E11" w:rsidTr="00D22E11">
        <w:trPr>
          <w:trHeight w:val="226"/>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Козырьки</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допускается</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Боковые трещины от усушки</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допускается</w:t>
            </w:r>
          </w:p>
        </w:tc>
      </w:tr>
      <w:tr w:rsidR="00D22E11" w:rsidRPr="00D22E11" w:rsidTr="00D22E11">
        <w:trPr>
          <w:trHeight w:val="160"/>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Торцевые трещины (кроме морозных)</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Допускаются глубиной не более установленного припуска по длине сортимента</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Трещины морозные</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допускается</w:t>
            </w:r>
          </w:p>
        </w:tc>
      </w:tr>
      <w:tr w:rsidR="00D22E11" w:rsidRPr="00D22E11" w:rsidTr="00D22E11">
        <w:trPr>
          <w:trHeight w:val="482"/>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Сердцевинные (</w:t>
            </w:r>
            <w:proofErr w:type="spellStart"/>
            <w:r w:rsidRPr="00D22E11">
              <w:rPr>
                <w:rFonts w:ascii="Times New Roman" w:hAnsi="Times New Roman"/>
                <w:sz w:val="18"/>
                <w:szCs w:val="18"/>
              </w:rPr>
              <w:t>метиковые</w:t>
            </w:r>
            <w:proofErr w:type="spellEnd"/>
            <w:r w:rsidRPr="00D22E11">
              <w:rPr>
                <w:rFonts w:ascii="Times New Roman" w:hAnsi="Times New Roman"/>
                <w:sz w:val="18"/>
                <w:szCs w:val="18"/>
              </w:rPr>
              <w:t>) и кольцевые (</w:t>
            </w:r>
            <w:proofErr w:type="spellStart"/>
            <w:r w:rsidRPr="00D22E11">
              <w:rPr>
                <w:rFonts w:ascii="Times New Roman" w:hAnsi="Times New Roman"/>
                <w:sz w:val="18"/>
                <w:szCs w:val="18"/>
              </w:rPr>
              <w:t>отлупные</w:t>
            </w:r>
            <w:proofErr w:type="spellEnd"/>
            <w:r w:rsidRPr="00D22E11">
              <w:rPr>
                <w:rFonts w:ascii="Times New Roman" w:hAnsi="Times New Roman"/>
                <w:sz w:val="18"/>
                <w:szCs w:val="18"/>
              </w:rPr>
              <w:t>) трещины</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Допускается вне зоны лущения</w:t>
            </w:r>
          </w:p>
        </w:tc>
      </w:tr>
      <w:tr w:rsidR="00D22E11" w:rsidRPr="00D22E11" w:rsidTr="00D22E11">
        <w:trPr>
          <w:trHeight w:val="226"/>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Кривизна сложная</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Допускается в размере ½ нормы простой кривизны</w:t>
            </w:r>
          </w:p>
        </w:tc>
      </w:tr>
      <w:tr w:rsidR="00D22E11" w:rsidRPr="00D22E11" w:rsidTr="00D22E11">
        <w:trPr>
          <w:trHeight w:val="724"/>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Кривизна простая</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 xml:space="preserve">Не допускается на </w:t>
            </w:r>
            <w:proofErr w:type="spellStart"/>
            <w:r w:rsidRPr="00D22E11">
              <w:rPr>
                <w:sz w:val="18"/>
                <w:szCs w:val="18"/>
              </w:rPr>
              <w:t>чураке</w:t>
            </w:r>
            <w:proofErr w:type="spellEnd"/>
            <w:r w:rsidRPr="00D22E11">
              <w:rPr>
                <w:sz w:val="18"/>
                <w:szCs w:val="18"/>
              </w:rPr>
              <w:t xml:space="preserve"> диаметром от 16 до 18 см</w:t>
            </w:r>
          </w:p>
          <w:p w:rsidR="00D22E11" w:rsidRPr="00D22E11" w:rsidRDefault="00D22E11" w:rsidP="004C25E0">
            <w:pPr>
              <w:jc w:val="center"/>
              <w:rPr>
                <w:sz w:val="18"/>
                <w:szCs w:val="18"/>
              </w:rPr>
            </w:pPr>
            <w:r w:rsidRPr="00D22E11">
              <w:rPr>
                <w:sz w:val="18"/>
                <w:szCs w:val="18"/>
              </w:rPr>
              <w:t xml:space="preserve">Допускается 2% на </w:t>
            </w:r>
            <w:proofErr w:type="spellStart"/>
            <w:r w:rsidRPr="00D22E11">
              <w:rPr>
                <w:sz w:val="18"/>
                <w:szCs w:val="18"/>
              </w:rPr>
              <w:t>чураке</w:t>
            </w:r>
            <w:proofErr w:type="spellEnd"/>
            <w:r w:rsidRPr="00D22E11">
              <w:rPr>
                <w:sz w:val="18"/>
                <w:szCs w:val="18"/>
              </w:rPr>
              <w:t xml:space="preserve"> диаметром 20-24 см</w:t>
            </w:r>
          </w:p>
          <w:p w:rsidR="00D22E11" w:rsidRPr="00D22E11" w:rsidRDefault="00D22E11" w:rsidP="004C25E0">
            <w:pPr>
              <w:jc w:val="center"/>
              <w:rPr>
                <w:sz w:val="18"/>
                <w:szCs w:val="18"/>
              </w:rPr>
            </w:pPr>
            <w:r w:rsidRPr="00D22E11">
              <w:rPr>
                <w:sz w:val="18"/>
                <w:szCs w:val="18"/>
              </w:rPr>
              <w:t xml:space="preserve">Допускается 3% на </w:t>
            </w:r>
            <w:proofErr w:type="spellStart"/>
            <w:r w:rsidRPr="00D22E11">
              <w:rPr>
                <w:sz w:val="18"/>
                <w:szCs w:val="18"/>
              </w:rPr>
              <w:t>чураке</w:t>
            </w:r>
            <w:proofErr w:type="spellEnd"/>
            <w:r w:rsidRPr="00D22E11">
              <w:rPr>
                <w:sz w:val="18"/>
                <w:szCs w:val="18"/>
              </w:rPr>
              <w:t xml:space="preserve"> диаметром 26 см и выше</w:t>
            </w:r>
          </w:p>
        </w:tc>
      </w:tr>
      <w:tr w:rsidR="00D22E11" w:rsidRPr="00D22E11" w:rsidTr="00D22E11">
        <w:trPr>
          <w:trHeight w:val="362"/>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Обдир коры</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Допускается не более 15% общей площади сортимента, летняя заготовка с поставкой до 01.09 – до 100%</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Скос пропила</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Допускается не более 20 мм на кряж</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Корневые лапы</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допускаются</w:t>
            </w:r>
          </w:p>
        </w:tc>
      </w:tr>
      <w:tr w:rsidR="00D22E11" w:rsidRPr="00D22E11" w:rsidTr="00D22E11">
        <w:trPr>
          <w:trHeight w:val="348"/>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Металлические и прочие инородные включения</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допускаются</w:t>
            </w:r>
          </w:p>
        </w:tc>
      </w:tr>
      <w:tr w:rsidR="00D22E11" w:rsidRPr="00D22E11" w:rsidTr="00D22E11">
        <w:trPr>
          <w:trHeight w:val="312"/>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 xml:space="preserve">Механические повреждения (заруб, запил, скол, </w:t>
            </w:r>
            <w:proofErr w:type="spellStart"/>
            <w:r w:rsidRPr="00D22E11">
              <w:rPr>
                <w:rFonts w:ascii="Times New Roman" w:hAnsi="Times New Roman"/>
                <w:sz w:val="18"/>
                <w:szCs w:val="18"/>
              </w:rPr>
              <w:t>отщеп</w:t>
            </w:r>
            <w:proofErr w:type="spellEnd"/>
            <w:r w:rsidRPr="00D22E11">
              <w:rPr>
                <w:rFonts w:ascii="Times New Roman" w:hAnsi="Times New Roman"/>
                <w:sz w:val="18"/>
                <w:szCs w:val="18"/>
              </w:rPr>
              <w:t>, вырыв)</w:t>
            </w:r>
          </w:p>
        </w:tc>
        <w:tc>
          <w:tcPr>
            <w:tcW w:w="3341" w:type="pct"/>
            <w:gridSpan w:val="2"/>
            <w:shd w:val="clear" w:color="auto" w:fill="auto"/>
            <w:vAlign w:val="center"/>
          </w:tcPr>
          <w:p w:rsidR="002733C0" w:rsidRPr="00D22E11" w:rsidRDefault="00D22E11" w:rsidP="002733C0">
            <w:pPr>
              <w:jc w:val="center"/>
              <w:rPr>
                <w:sz w:val="18"/>
                <w:szCs w:val="18"/>
              </w:rPr>
            </w:pPr>
            <w:r w:rsidRPr="00D22E11">
              <w:rPr>
                <w:sz w:val="18"/>
                <w:szCs w:val="18"/>
              </w:rPr>
              <w:t xml:space="preserve">Согласно ГОСТ </w:t>
            </w:r>
            <w:r w:rsidR="002733C0">
              <w:rPr>
                <w:sz w:val="18"/>
                <w:szCs w:val="18"/>
              </w:rPr>
              <w:t>9462-2016</w:t>
            </w:r>
          </w:p>
        </w:tc>
      </w:tr>
      <w:tr w:rsidR="00D22E11" w:rsidRPr="00D22E11" w:rsidTr="00D22E11">
        <w:trPr>
          <w:trHeight w:val="249"/>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 xml:space="preserve">Обработка </w:t>
            </w:r>
            <w:proofErr w:type="spellStart"/>
            <w:r w:rsidRPr="00D22E11">
              <w:rPr>
                <w:rFonts w:ascii="Times New Roman" w:hAnsi="Times New Roman"/>
                <w:sz w:val="18"/>
                <w:szCs w:val="18"/>
              </w:rPr>
              <w:t>фансырья</w:t>
            </w:r>
            <w:proofErr w:type="spellEnd"/>
            <w:r w:rsidRPr="00D22E11">
              <w:rPr>
                <w:rFonts w:ascii="Times New Roman" w:hAnsi="Times New Roman"/>
                <w:sz w:val="18"/>
                <w:szCs w:val="18"/>
              </w:rPr>
              <w:t xml:space="preserve"> реагентами</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По согласованию с покупателем</w:t>
            </w:r>
          </w:p>
        </w:tc>
      </w:tr>
      <w:tr w:rsidR="00D22E11" w:rsidRPr="00D22E11" w:rsidTr="00D22E11">
        <w:trPr>
          <w:trHeight w:val="241"/>
          <w:jc w:val="center"/>
        </w:trPr>
        <w:tc>
          <w:tcPr>
            <w:tcW w:w="1659" w:type="pct"/>
            <w:shd w:val="clear" w:color="auto" w:fill="auto"/>
          </w:tcPr>
          <w:p w:rsidR="00D22E11" w:rsidRPr="00D22E11" w:rsidRDefault="00D22E11" w:rsidP="00D22E11">
            <w:pPr>
              <w:pStyle w:val="a4"/>
              <w:numPr>
                <w:ilvl w:val="0"/>
                <w:numId w:val="4"/>
              </w:numPr>
              <w:spacing w:after="0" w:line="240" w:lineRule="auto"/>
              <w:rPr>
                <w:rFonts w:ascii="Times New Roman" w:hAnsi="Times New Roman"/>
                <w:sz w:val="18"/>
                <w:szCs w:val="18"/>
              </w:rPr>
            </w:pPr>
            <w:r w:rsidRPr="00D22E11">
              <w:rPr>
                <w:rFonts w:ascii="Times New Roman" w:hAnsi="Times New Roman"/>
                <w:sz w:val="18"/>
                <w:szCs w:val="18"/>
              </w:rPr>
              <w:t xml:space="preserve">Обработка </w:t>
            </w:r>
            <w:proofErr w:type="spellStart"/>
            <w:r w:rsidRPr="00D22E11">
              <w:rPr>
                <w:rFonts w:ascii="Times New Roman" w:hAnsi="Times New Roman"/>
                <w:sz w:val="18"/>
                <w:szCs w:val="18"/>
              </w:rPr>
              <w:t>фансырья</w:t>
            </w:r>
            <w:proofErr w:type="spellEnd"/>
            <w:r w:rsidRPr="00D22E11">
              <w:rPr>
                <w:rFonts w:ascii="Times New Roman" w:hAnsi="Times New Roman"/>
                <w:sz w:val="18"/>
                <w:szCs w:val="18"/>
              </w:rPr>
              <w:t xml:space="preserve"> побелкой</w:t>
            </w:r>
          </w:p>
        </w:tc>
        <w:tc>
          <w:tcPr>
            <w:tcW w:w="3341" w:type="pct"/>
            <w:gridSpan w:val="2"/>
            <w:shd w:val="clear" w:color="auto" w:fill="auto"/>
            <w:vAlign w:val="center"/>
          </w:tcPr>
          <w:p w:rsidR="00D22E11" w:rsidRPr="00D22E11" w:rsidRDefault="00D22E11" w:rsidP="004C25E0">
            <w:pPr>
              <w:jc w:val="center"/>
              <w:rPr>
                <w:sz w:val="18"/>
                <w:szCs w:val="18"/>
              </w:rPr>
            </w:pPr>
            <w:r w:rsidRPr="00D22E11">
              <w:rPr>
                <w:sz w:val="18"/>
                <w:szCs w:val="18"/>
              </w:rPr>
              <w:t>Не допускается</w:t>
            </w:r>
          </w:p>
        </w:tc>
      </w:tr>
    </w:tbl>
    <w:p w:rsidR="009C6942" w:rsidRDefault="009C6942" w:rsidP="00921720">
      <w:pPr>
        <w:contextualSpacing/>
        <w:mirrorIndents/>
        <w:jc w:val="both"/>
        <w:rPr>
          <w:spacing w:val="-2"/>
          <w:sz w:val="18"/>
          <w:szCs w:val="18"/>
        </w:rPr>
      </w:pPr>
    </w:p>
    <w:p w:rsidR="005A5E24" w:rsidRDefault="005A5E24" w:rsidP="005A5E24">
      <w:pPr>
        <w:jc w:val="both"/>
        <w:rPr>
          <w:sz w:val="18"/>
          <w:szCs w:val="18"/>
        </w:rPr>
      </w:pPr>
      <w:r w:rsidRPr="00130BC2">
        <w:rPr>
          <w:sz w:val="18"/>
          <w:szCs w:val="18"/>
        </w:rPr>
        <w:t>ПРИМЕЧАНИЯ:</w:t>
      </w:r>
      <w:r>
        <w:rPr>
          <w:sz w:val="18"/>
          <w:szCs w:val="18"/>
        </w:rPr>
        <w:t xml:space="preserve"> </w:t>
      </w:r>
    </w:p>
    <w:p w:rsidR="005A5E24" w:rsidRPr="008E6608" w:rsidRDefault="005A5E24" w:rsidP="005A5E24">
      <w:pPr>
        <w:jc w:val="both"/>
        <w:rPr>
          <w:sz w:val="18"/>
          <w:szCs w:val="18"/>
        </w:rPr>
      </w:pPr>
      <w:r w:rsidRPr="008E6608">
        <w:rPr>
          <w:sz w:val="18"/>
          <w:szCs w:val="18"/>
        </w:rPr>
        <w:t>1. Условия приемки: Прочие пороки, не указанные в таблице, н</w:t>
      </w:r>
      <w:r w:rsidR="002733C0">
        <w:rPr>
          <w:sz w:val="18"/>
          <w:szCs w:val="18"/>
        </w:rPr>
        <w:t>ормируются согласно ГОСТ 9462-2016</w:t>
      </w:r>
      <w:r w:rsidRPr="008E6608">
        <w:rPr>
          <w:sz w:val="18"/>
          <w:szCs w:val="18"/>
        </w:rPr>
        <w:t xml:space="preserve"> «Лесоматериалы круглые лиственных пород. Технические условия».</w:t>
      </w:r>
    </w:p>
    <w:p w:rsidR="005A5E24" w:rsidRDefault="005A5E24" w:rsidP="005A5E24">
      <w:pPr>
        <w:jc w:val="both"/>
        <w:rPr>
          <w:sz w:val="18"/>
          <w:szCs w:val="18"/>
        </w:rPr>
      </w:pPr>
      <w:r w:rsidRPr="008E6608">
        <w:rPr>
          <w:sz w:val="18"/>
          <w:szCs w:val="18"/>
        </w:rPr>
        <w:t>2. При кратности сырья 1,6 м на длине сортимента 4,8 м и 6,4 м допускается без ограничения сырьё диаметр на 18</w:t>
      </w:r>
      <w:r>
        <w:rPr>
          <w:sz w:val="18"/>
          <w:szCs w:val="18"/>
        </w:rPr>
        <w:t xml:space="preserve"> </w:t>
      </w:r>
      <w:r w:rsidRPr="008E6608">
        <w:rPr>
          <w:sz w:val="18"/>
          <w:szCs w:val="18"/>
        </w:rPr>
        <w:t>см</w:t>
      </w:r>
    </w:p>
    <w:p w:rsidR="005A5E24" w:rsidRPr="00431841" w:rsidRDefault="005A5E24" w:rsidP="005A5E24">
      <w:pPr>
        <w:contextualSpacing/>
        <w:mirrorIndents/>
        <w:jc w:val="both"/>
        <w:rPr>
          <w:sz w:val="18"/>
          <w:szCs w:val="18"/>
          <w:u w:val="single"/>
        </w:rPr>
      </w:pPr>
      <w:r w:rsidRPr="00431841">
        <w:rPr>
          <w:sz w:val="18"/>
          <w:szCs w:val="18"/>
          <w:u w:val="single"/>
        </w:rPr>
        <w:t xml:space="preserve">3. Поставка сырья, длинной 3,2м и 3,9м допускается при дополнительном согласовании с Покупателем до момента поставки за 10 дней, средний диаметр сырья длинной 3,9м должен быть не менее 24 </w:t>
      </w:r>
      <w:r>
        <w:rPr>
          <w:sz w:val="18"/>
          <w:szCs w:val="18"/>
          <w:u w:val="single"/>
        </w:rPr>
        <w:t>см</w:t>
      </w:r>
      <w:r w:rsidRPr="00431841">
        <w:rPr>
          <w:sz w:val="18"/>
          <w:szCs w:val="18"/>
          <w:u w:val="single"/>
        </w:rPr>
        <w:t>.</w:t>
      </w:r>
    </w:p>
    <w:p w:rsidR="005A5E24" w:rsidRDefault="005A5E24" w:rsidP="005A5E24">
      <w:pPr>
        <w:ind w:firstLine="708"/>
        <w:contextualSpacing/>
        <w:mirrorIndents/>
        <w:jc w:val="both"/>
        <w:rPr>
          <w:spacing w:val="-2"/>
          <w:sz w:val="18"/>
          <w:szCs w:val="18"/>
        </w:rPr>
      </w:pPr>
    </w:p>
    <w:p w:rsidR="00D22E11" w:rsidRDefault="005A5E24" w:rsidP="005A5E24">
      <w:pPr>
        <w:ind w:firstLine="708"/>
        <w:contextualSpacing/>
        <w:mirrorIndents/>
        <w:jc w:val="both"/>
        <w:rPr>
          <w:b/>
          <w:spacing w:val="-2"/>
          <w:sz w:val="18"/>
          <w:szCs w:val="18"/>
        </w:rPr>
      </w:pPr>
      <w:r w:rsidRPr="008E6608">
        <w:rPr>
          <w:spacing w:val="-2"/>
          <w:sz w:val="18"/>
          <w:szCs w:val="18"/>
        </w:rPr>
        <w:t xml:space="preserve">Приемка сырья по количеству и качеству производится в складочном объеме поштучным или геометрическим методом и переводится в плотные кубометры с использованием переводных коэффициентов, учитывающих </w:t>
      </w:r>
      <w:proofErr w:type="spellStart"/>
      <w:r w:rsidRPr="008E6608">
        <w:rPr>
          <w:spacing w:val="-2"/>
          <w:sz w:val="18"/>
          <w:szCs w:val="18"/>
        </w:rPr>
        <w:t>полнодревесность</w:t>
      </w:r>
      <w:proofErr w:type="spellEnd"/>
      <w:r w:rsidRPr="008E6608">
        <w:rPr>
          <w:spacing w:val="-2"/>
          <w:sz w:val="18"/>
          <w:szCs w:val="18"/>
        </w:rPr>
        <w:t xml:space="preserve"> конкретного штабеля. </w:t>
      </w:r>
      <w:r w:rsidRPr="008E6608">
        <w:rPr>
          <w:spacing w:val="-2"/>
          <w:sz w:val="18"/>
          <w:szCs w:val="18"/>
        </w:rPr>
        <w:lastRenderedPageBreak/>
        <w:t xml:space="preserve">Покупатель имеет право выбора метода приемки партии товара без согласования с Поставщиком. В случае обнаружения несоответствия качества товара товаросопроводительным документам и/или настоящему договору в размере 20% и более Покупатель </w:t>
      </w:r>
      <w:r w:rsidRPr="00715FBF">
        <w:rPr>
          <w:spacing w:val="-2"/>
          <w:sz w:val="18"/>
          <w:szCs w:val="18"/>
        </w:rPr>
        <w:t xml:space="preserve">оставляет за собой право отказаться от приёмки товара и возвратить его Поставщику. </w:t>
      </w:r>
      <w:r w:rsidRPr="009F2230">
        <w:rPr>
          <w:spacing w:val="-2"/>
          <w:sz w:val="18"/>
          <w:szCs w:val="18"/>
        </w:rPr>
        <w:t>Возврат товара осуществляется за счёт Поставщика</w:t>
      </w:r>
      <w:r w:rsidRPr="009F2230">
        <w:rPr>
          <w:rFonts w:ascii="Arial Narrow" w:hAnsi="Arial Narrow"/>
          <w:spacing w:val="-2"/>
          <w:sz w:val="18"/>
          <w:szCs w:val="18"/>
        </w:rPr>
        <w:t>.</w:t>
      </w:r>
      <w:r w:rsidRPr="009F2230">
        <w:rPr>
          <w:rFonts w:ascii="Arial Narrow" w:hAnsi="Arial Narrow"/>
          <w:spacing w:val="-2"/>
          <w:sz w:val="18"/>
          <w:szCs w:val="18"/>
        </w:rPr>
        <w:tab/>
      </w:r>
    </w:p>
    <w:p w:rsidR="00D22E11" w:rsidRDefault="00D22E11" w:rsidP="005A5E24">
      <w:pPr>
        <w:contextualSpacing/>
        <w:mirrorIndents/>
        <w:jc w:val="both"/>
        <w:rPr>
          <w:b/>
          <w:spacing w:val="-2"/>
          <w:sz w:val="18"/>
          <w:szCs w:val="18"/>
        </w:rPr>
      </w:pPr>
    </w:p>
    <w:p w:rsidR="00D22E11" w:rsidRDefault="00D22E11" w:rsidP="00921720">
      <w:pPr>
        <w:contextualSpacing/>
        <w:mirrorIndents/>
        <w:jc w:val="center"/>
        <w:rPr>
          <w:b/>
          <w:spacing w:val="-2"/>
          <w:sz w:val="18"/>
          <w:szCs w:val="18"/>
        </w:rPr>
      </w:pPr>
    </w:p>
    <w:p w:rsidR="00D22E11" w:rsidRDefault="00D22E11" w:rsidP="00921720">
      <w:pPr>
        <w:contextualSpacing/>
        <w:mirrorIndents/>
        <w:jc w:val="center"/>
        <w:rPr>
          <w:b/>
          <w:spacing w:val="-2"/>
          <w:sz w:val="18"/>
          <w:szCs w:val="18"/>
        </w:rPr>
      </w:pPr>
    </w:p>
    <w:p w:rsidR="00D22E11" w:rsidRDefault="00D22E11" w:rsidP="00921720">
      <w:pPr>
        <w:contextualSpacing/>
        <w:mirrorIndents/>
        <w:jc w:val="center"/>
        <w:rPr>
          <w:b/>
          <w:spacing w:val="-2"/>
          <w:sz w:val="18"/>
          <w:szCs w:val="18"/>
        </w:rPr>
      </w:pPr>
    </w:p>
    <w:p w:rsidR="00D22E11" w:rsidRDefault="00D22E11" w:rsidP="00921720">
      <w:pPr>
        <w:contextualSpacing/>
        <w:mirrorIndents/>
        <w:jc w:val="center"/>
        <w:rPr>
          <w:b/>
          <w:spacing w:val="-2"/>
          <w:sz w:val="18"/>
          <w:szCs w:val="18"/>
        </w:rPr>
      </w:pPr>
    </w:p>
    <w:p w:rsidR="00921720" w:rsidRPr="009A1FE4" w:rsidRDefault="00921720" w:rsidP="00921720">
      <w:pPr>
        <w:contextualSpacing/>
        <w:mirrorIndents/>
        <w:jc w:val="center"/>
        <w:rPr>
          <w:b/>
          <w:spacing w:val="-2"/>
          <w:sz w:val="18"/>
          <w:szCs w:val="18"/>
        </w:rPr>
      </w:pPr>
      <w:r w:rsidRPr="009A1FE4">
        <w:rPr>
          <w:b/>
          <w:spacing w:val="-2"/>
          <w:sz w:val="18"/>
          <w:szCs w:val="18"/>
        </w:rPr>
        <w:t xml:space="preserve">Коэффициенты   </w:t>
      </w:r>
      <w:proofErr w:type="spellStart"/>
      <w:r w:rsidRPr="009A1FE4">
        <w:rPr>
          <w:b/>
          <w:spacing w:val="-2"/>
          <w:sz w:val="18"/>
          <w:szCs w:val="18"/>
        </w:rPr>
        <w:t>полнодревесности</w:t>
      </w:r>
      <w:proofErr w:type="spellEnd"/>
      <w:r w:rsidRPr="009A1FE4">
        <w:rPr>
          <w:b/>
          <w:spacing w:val="-2"/>
          <w:sz w:val="18"/>
          <w:szCs w:val="18"/>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2"/>
        <w:gridCol w:w="1284"/>
        <w:gridCol w:w="902"/>
        <w:gridCol w:w="1366"/>
        <w:gridCol w:w="1343"/>
      </w:tblGrid>
      <w:tr w:rsidR="00921720" w:rsidRPr="009A1FE4" w:rsidTr="004C25E0">
        <w:trPr>
          <w:trHeight w:val="191"/>
        </w:trPr>
        <w:tc>
          <w:tcPr>
            <w:tcW w:w="4812" w:type="dxa"/>
            <w:vMerge w:val="restart"/>
            <w:vAlign w:val="center"/>
            <w:hideMark/>
          </w:tcPr>
          <w:p w:rsidR="00921720" w:rsidRPr="009A1FE4" w:rsidRDefault="00921720" w:rsidP="004C25E0">
            <w:pPr>
              <w:contextualSpacing/>
              <w:mirrorIndents/>
              <w:jc w:val="center"/>
              <w:rPr>
                <w:spacing w:val="-2"/>
                <w:sz w:val="18"/>
                <w:szCs w:val="18"/>
                <w:lang w:eastAsia="en-US"/>
              </w:rPr>
            </w:pPr>
            <w:r w:rsidRPr="009A1FE4">
              <w:rPr>
                <w:spacing w:val="-2"/>
                <w:sz w:val="18"/>
                <w:szCs w:val="18"/>
                <w:lang w:eastAsia="en-US"/>
              </w:rPr>
              <w:t>Кратность лесоматериалов</w:t>
            </w:r>
          </w:p>
        </w:tc>
        <w:tc>
          <w:tcPr>
            <w:tcW w:w="1284" w:type="dxa"/>
            <w:vMerge w:val="restart"/>
            <w:vAlign w:val="center"/>
          </w:tcPr>
          <w:p w:rsidR="00921720" w:rsidRPr="009A1FE4" w:rsidRDefault="00921720" w:rsidP="004C25E0">
            <w:pPr>
              <w:contextualSpacing/>
              <w:mirrorIndents/>
              <w:jc w:val="center"/>
              <w:rPr>
                <w:spacing w:val="-2"/>
                <w:sz w:val="18"/>
                <w:szCs w:val="18"/>
                <w:lang w:eastAsia="en-US"/>
              </w:rPr>
            </w:pPr>
            <w:r w:rsidRPr="009A1FE4">
              <w:rPr>
                <w:spacing w:val="-2"/>
                <w:sz w:val="18"/>
                <w:szCs w:val="18"/>
                <w:lang w:eastAsia="en-US"/>
              </w:rPr>
              <w:t>Длина сортимента, м</w:t>
            </w:r>
          </w:p>
        </w:tc>
        <w:tc>
          <w:tcPr>
            <w:tcW w:w="902" w:type="dxa"/>
            <w:vMerge w:val="restart"/>
            <w:vAlign w:val="center"/>
            <w:hideMark/>
          </w:tcPr>
          <w:p w:rsidR="00921720" w:rsidRPr="009A1FE4" w:rsidRDefault="00921720" w:rsidP="004C25E0">
            <w:pPr>
              <w:contextualSpacing/>
              <w:mirrorIndents/>
              <w:jc w:val="center"/>
              <w:rPr>
                <w:spacing w:val="-2"/>
                <w:sz w:val="18"/>
                <w:szCs w:val="18"/>
                <w:lang w:eastAsia="en-US"/>
              </w:rPr>
            </w:pPr>
            <w:r w:rsidRPr="009A1FE4">
              <w:rPr>
                <w:spacing w:val="-2"/>
                <w:sz w:val="18"/>
                <w:szCs w:val="18"/>
                <w:lang w:eastAsia="en-US"/>
              </w:rPr>
              <w:t>Автомашины</w:t>
            </w:r>
          </w:p>
        </w:tc>
        <w:tc>
          <w:tcPr>
            <w:tcW w:w="2709" w:type="dxa"/>
            <w:gridSpan w:val="2"/>
            <w:vAlign w:val="center"/>
            <w:hideMark/>
          </w:tcPr>
          <w:p w:rsidR="00921720" w:rsidRPr="009A1FE4" w:rsidRDefault="00921720" w:rsidP="004C25E0">
            <w:pPr>
              <w:contextualSpacing/>
              <w:mirrorIndents/>
              <w:jc w:val="center"/>
              <w:rPr>
                <w:spacing w:val="-2"/>
                <w:sz w:val="18"/>
                <w:szCs w:val="18"/>
                <w:lang w:eastAsia="en-US"/>
              </w:rPr>
            </w:pPr>
            <w:r w:rsidRPr="009A1FE4">
              <w:rPr>
                <w:spacing w:val="-2"/>
                <w:sz w:val="18"/>
                <w:szCs w:val="18"/>
                <w:lang w:eastAsia="en-US"/>
              </w:rPr>
              <w:t>Железнодорожный транспорт</w:t>
            </w:r>
          </w:p>
        </w:tc>
      </w:tr>
      <w:tr w:rsidR="00921720" w:rsidRPr="009A1FE4" w:rsidTr="004C25E0">
        <w:trPr>
          <w:trHeight w:val="65"/>
        </w:trPr>
        <w:tc>
          <w:tcPr>
            <w:tcW w:w="4812" w:type="dxa"/>
            <w:vMerge/>
            <w:vAlign w:val="center"/>
            <w:hideMark/>
          </w:tcPr>
          <w:p w:rsidR="00921720" w:rsidRPr="009A1FE4" w:rsidRDefault="00921720" w:rsidP="004C25E0">
            <w:pPr>
              <w:contextualSpacing/>
              <w:mirrorIndents/>
              <w:rPr>
                <w:spacing w:val="-2"/>
                <w:sz w:val="18"/>
                <w:szCs w:val="18"/>
                <w:lang w:eastAsia="en-US"/>
              </w:rPr>
            </w:pPr>
          </w:p>
        </w:tc>
        <w:tc>
          <w:tcPr>
            <w:tcW w:w="1284" w:type="dxa"/>
            <w:vMerge/>
            <w:vAlign w:val="center"/>
          </w:tcPr>
          <w:p w:rsidR="00921720" w:rsidRPr="009A1FE4" w:rsidRDefault="00921720" w:rsidP="004C25E0">
            <w:pPr>
              <w:contextualSpacing/>
              <w:mirrorIndents/>
              <w:rPr>
                <w:spacing w:val="-2"/>
                <w:sz w:val="18"/>
                <w:szCs w:val="18"/>
                <w:lang w:eastAsia="en-US"/>
              </w:rPr>
            </w:pPr>
          </w:p>
        </w:tc>
        <w:tc>
          <w:tcPr>
            <w:tcW w:w="902" w:type="dxa"/>
            <w:vMerge/>
            <w:vAlign w:val="center"/>
            <w:hideMark/>
          </w:tcPr>
          <w:p w:rsidR="00921720" w:rsidRPr="009A1FE4" w:rsidRDefault="00921720" w:rsidP="004C25E0">
            <w:pPr>
              <w:contextualSpacing/>
              <w:mirrorIndents/>
              <w:rPr>
                <w:spacing w:val="-2"/>
                <w:sz w:val="18"/>
                <w:szCs w:val="18"/>
                <w:lang w:eastAsia="en-US"/>
              </w:rPr>
            </w:pPr>
          </w:p>
        </w:tc>
        <w:tc>
          <w:tcPr>
            <w:tcW w:w="1366" w:type="dxa"/>
            <w:vAlign w:val="center"/>
            <w:hideMark/>
          </w:tcPr>
          <w:p w:rsidR="00921720" w:rsidRPr="009A1FE4" w:rsidRDefault="00921720" w:rsidP="004C25E0">
            <w:pPr>
              <w:contextualSpacing/>
              <w:mirrorIndents/>
              <w:jc w:val="center"/>
              <w:rPr>
                <w:spacing w:val="-2"/>
                <w:sz w:val="18"/>
                <w:szCs w:val="18"/>
                <w:lang w:eastAsia="en-US"/>
              </w:rPr>
            </w:pPr>
            <w:r w:rsidRPr="009A1FE4">
              <w:rPr>
                <w:spacing w:val="-2"/>
                <w:sz w:val="18"/>
                <w:szCs w:val="18"/>
                <w:lang w:eastAsia="en-US"/>
              </w:rPr>
              <w:t>полувагоны</w:t>
            </w:r>
          </w:p>
        </w:tc>
        <w:tc>
          <w:tcPr>
            <w:tcW w:w="1343" w:type="dxa"/>
            <w:vAlign w:val="center"/>
            <w:hideMark/>
          </w:tcPr>
          <w:p w:rsidR="00921720" w:rsidRPr="009A1FE4" w:rsidRDefault="00921720" w:rsidP="004C25E0">
            <w:pPr>
              <w:contextualSpacing/>
              <w:mirrorIndents/>
              <w:jc w:val="center"/>
              <w:rPr>
                <w:spacing w:val="-2"/>
                <w:sz w:val="18"/>
                <w:szCs w:val="18"/>
                <w:lang w:eastAsia="en-US"/>
              </w:rPr>
            </w:pPr>
            <w:r w:rsidRPr="009A1FE4">
              <w:rPr>
                <w:spacing w:val="-2"/>
                <w:sz w:val="18"/>
                <w:szCs w:val="18"/>
                <w:lang w:eastAsia="en-US"/>
              </w:rPr>
              <w:t>платформы</w:t>
            </w:r>
          </w:p>
        </w:tc>
      </w:tr>
      <w:tr w:rsidR="00921720" w:rsidRPr="009A1FE4" w:rsidTr="004C25E0">
        <w:trPr>
          <w:trHeight w:val="129"/>
        </w:trPr>
        <w:tc>
          <w:tcPr>
            <w:tcW w:w="4812" w:type="dxa"/>
            <w:vMerge w:val="restart"/>
            <w:vAlign w:val="center"/>
            <w:hideMark/>
          </w:tcPr>
          <w:p w:rsidR="00921720" w:rsidRPr="009A1FE4" w:rsidRDefault="00921720" w:rsidP="004C25E0">
            <w:pPr>
              <w:contextualSpacing/>
              <w:mirrorIndents/>
              <w:jc w:val="center"/>
              <w:rPr>
                <w:spacing w:val="-2"/>
                <w:sz w:val="18"/>
                <w:szCs w:val="18"/>
              </w:rPr>
            </w:pPr>
            <w:r w:rsidRPr="009A1FE4">
              <w:rPr>
                <w:spacing w:val="-2"/>
                <w:sz w:val="18"/>
                <w:szCs w:val="18"/>
              </w:rPr>
              <w:t>Для лесоматериалов кратных 1,6 м</w:t>
            </w:r>
          </w:p>
        </w:tc>
        <w:tc>
          <w:tcPr>
            <w:tcW w:w="1284" w:type="dxa"/>
            <w:vAlign w:val="center"/>
          </w:tcPr>
          <w:p w:rsidR="00921720" w:rsidRPr="009A1FE4" w:rsidRDefault="00921720" w:rsidP="004C25E0">
            <w:pPr>
              <w:jc w:val="center"/>
              <w:rPr>
                <w:spacing w:val="-2"/>
                <w:sz w:val="18"/>
                <w:szCs w:val="18"/>
              </w:rPr>
            </w:pPr>
            <w:r w:rsidRPr="009A1FE4">
              <w:rPr>
                <w:spacing w:val="-2"/>
                <w:sz w:val="18"/>
                <w:szCs w:val="18"/>
              </w:rPr>
              <w:t>3,2</w:t>
            </w:r>
          </w:p>
        </w:tc>
        <w:tc>
          <w:tcPr>
            <w:tcW w:w="902" w:type="dxa"/>
            <w:vAlign w:val="center"/>
          </w:tcPr>
          <w:p w:rsidR="00921720" w:rsidRPr="009A1FE4" w:rsidRDefault="00921720" w:rsidP="004C25E0">
            <w:pPr>
              <w:jc w:val="center"/>
              <w:rPr>
                <w:spacing w:val="-2"/>
                <w:sz w:val="18"/>
                <w:szCs w:val="18"/>
              </w:rPr>
            </w:pPr>
            <w:r w:rsidRPr="009A1FE4">
              <w:rPr>
                <w:spacing w:val="-2"/>
                <w:sz w:val="18"/>
                <w:szCs w:val="18"/>
              </w:rPr>
              <w:t>0,59</w:t>
            </w:r>
          </w:p>
        </w:tc>
        <w:tc>
          <w:tcPr>
            <w:tcW w:w="1366" w:type="dxa"/>
            <w:vAlign w:val="center"/>
          </w:tcPr>
          <w:p w:rsidR="00921720" w:rsidRPr="009A1FE4" w:rsidRDefault="00921720" w:rsidP="004C25E0">
            <w:pPr>
              <w:jc w:val="center"/>
              <w:rPr>
                <w:sz w:val="18"/>
                <w:szCs w:val="18"/>
              </w:rPr>
            </w:pPr>
            <w:r w:rsidRPr="009A1FE4">
              <w:rPr>
                <w:sz w:val="18"/>
                <w:szCs w:val="18"/>
              </w:rPr>
              <w:t>0,65</w:t>
            </w:r>
          </w:p>
        </w:tc>
        <w:tc>
          <w:tcPr>
            <w:tcW w:w="1343" w:type="dxa"/>
            <w:vAlign w:val="center"/>
          </w:tcPr>
          <w:p w:rsidR="00921720" w:rsidRPr="009A1FE4" w:rsidRDefault="00921720" w:rsidP="004C25E0">
            <w:pPr>
              <w:jc w:val="center"/>
              <w:rPr>
                <w:sz w:val="18"/>
                <w:szCs w:val="18"/>
              </w:rPr>
            </w:pPr>
            <w:r w:rsidRPr="009A1FE4">
              <w:rPr>
                <w:sz w:val="18"/>
                <w:szCs w:val="18"/>
              </w:rPr>
              <w:t>0,66</w:t>
            </w:r>
          </w:p>
        </w:tc>
      </w:tr>
      <w:tr w:rsidR="00921720" w:rsidRPr="009A1FE4" w:rsidTr="004C25E0">
        <w:trPr>
          <w:trHeight w:val="144"/>
        </w:trPr>
        <w:tc>
          <w:tcPr>
            <w:tcW w:w="4812" w:type="dxa"/>
            <w:vMerge/>
            <w:vAlign w:val="center"/>
            <w:hideMark/>
          </w:tcPr>
          <w:p w:rsidR="00921720" w:rsidRPr="009A1FE4" w:rsidRDefault="00921720" w:rsidP="004C25E0">
            <w:pPr>
              <w:contextualSpacing/>
              <w:mirrorIndents/>
              <w:jc w:val="center"/>
              <w:rPr>
                <w:spacing w:val="-2"/>
                <w:sz w:val="18"/>
                <w:szCs w:val="18"/>
                <w:lang w:eastAsia="en-US"/>
              </w:rPr>
            </w:pPr>
          </w:p>
        </w:tc>
        <w:tc>
          <w:tcPr>
            <w:tcW w:w="1284" w:type="dxa"/>
            <w:vAlign w:val="center"/>
          </w:tcPr>
          <w:p w:rsidR="00921720" w:rsidRPr="009A1FE4" w:rsidRDefault="00921720" w:rsidP="004C25E0">
            <w:pPr>
              <w:contextualSpacing/>
              <w:mirrorIndents/>
              <w:jc w:val="center"/>
              <w:rPr>
                <w:spacing w:val="-2"/>
                <w:sz w:val="18"/>
                <w:szCs w:val="18"/>
                <w:lang w:eastAsia="en-US"/>
              </w:rPr>
            </w:pPr>
            <w:r w:rsidRPr="009A1FE4">
              <w:rPr>
                <w:spacing w:val="-2"/>
                <w:sz w:val="18"/>
                <w:szCs w:val="18"/>
              </w:rPr>
              <w:t>4,8</w:t>
            </w:r>
          </w:p>
        </w:tc>
        <w:tc>
          <w:tcPr>
            <w:tcW w:w="902" w:type="dxa"/>
            <w:vAlign w:val="center"/>
          </w:tcPr>
          <w:p w:rsidR="00921720" w:rsidRPr="009A1FE4" w:rsidRDefault="00921720" w:rsidP="004C25E0">
            <w:pPr>
              <w:contextualSpacing/>
              <w:mirrorIndents/>
              <w:jc w:val="center"/>
              <w:rPr>
                <w:spacing w:val="-2"/>
                <w:sz w:val="18"/>
                <w:szCs w:val="18"/>
                <w:lang w:eastAsia="en-US"/>
              </w:rPr>
            </w:pPr>
            <w:r w:rsidRPr="009A1FE4">
              <w:rPr>
                <w:spacing w:val="-2"/>
                <w:sz w:val="18"/>
                <w:szCs w:val="18"/>
              </w:rPr>
              <w:t>0,57</w:t>
            </w:r>
          </w:p>
        </w:tc>
        <w:tc>
          <w:tcPr>
            <w:tcW w:w="1366" w:type="dxa"/>
            <w:vAlign w:val="center"/>
          </w:tcPr>
          <w:p w:rsidR="00921720" w:rsidRPr="009A1FE4" w:rsidRDefault="00921720" w:rsidP="004C25E0">
            <w:pPr>
              <w:jc w:val="center"/>
              <w:rPr>
                <w:sz w:val="18"/>
                <w:szCs w:val="18"/>
                <w:lang w:val="en-US"/>
              </w:rPr>
            </w:pPr>
            <w:r w:rsidRPr="009A1FE4">
              <w:rPr>
                <w:sz w:val="18"/>
                <w:szCs w:val="18"/>
              </w:rPr>
              <w:t>0,6</w:t>
            </w:r>
            <w:r w:rsidRPr="009A1FE4">
              <w:rPr>
                <w:sz w:val="18"/>
                <w:szCs w:val="18"/>
                <w:lang w:val="en-US"/>
              </w:rPr>
              <w:t>2</w:t>
            </w:r>
          </w:p>
        </w:tc>
        <w:tc>
          <w:tcPr>
            <w:tcW w:w="1343" w:type="dxa"/>
            <w:vAlign w:val="center"/>
          </w:tcPr>
          <w:p w:rsidR="00921720" w:rsidRPr="009A1FE4" w:rsidRDefault="00921720" w:rsidP="004C25E0">
            <w:pPr>
              <w:jc w:val="center"/>
              <w:rPr>
                <w:sz w:val="18"/>
                <w:szCs w:val="18"/>
                <w:lang w:val="en-US"/>
              </w:rPr>
            </w:pPr>
            <w:r w:rsidRPr="009A1FE4">
              <w:rPr>
                <w:sz w:val="18"/>
                <w:szCs w:val="18"/>
              </w:rPr>
              <w:t>0,6</w:t>
            </w:r>
            <w:r w:rsidRPr="009A1FE4">
              <w:rPr>
                <w:sz w:val="18"/>
                <w:szCs w:val="18"/>
                <w:lang w:val="en-US"/>
              </w:rPr>
              <w:t>2</w:t>
            </w:r>
          </w:p>
        </w:tc>
      </w:tr>
      <w:tr w:rsidR="00921720" w:rsidRPr="009A1FE4" w:rsidTr="004C25E0">
        <w:trPr>
          <w:trHeight w:val="60"/>
        </w:trPr>
        <w:tc>
          <w:tcPr>
            <w:tcW w:w="4812" w:type="dxa"/>
            <w:vMerge/>
            <w:vAlign w:val="center"/>
            <w:hideMark/>
          </w:tcPr>
          <w:p w:rsidR="00921720" w:rsidRPr="009A1FE4" w:rsidRDefault="00921720" w:rsidP="004C25E0">
            <w:pPr>
              <w:contextualSpacing/>
              <w:mirrorIndents/>
              <w:jc w:val="center"/>
              <w:rPr>
                <w:spacing w:val="-2"/>
                <w:sz w:val="18"/>
                <w:szCs w:val="18"/>
                <w:lang w:eastAsia="en-US"/>
              </w:rPr>
            </w:pPr>
          </w:p>
        </w:tc>
        <w:tc>
          <w:tcPr>
            <w:tcW w:w="1284" w:type="dxa"/>
            <w:vAlign w:val="center"/>
          </w:tcPr>
          <w:p w:rsidR="00921720" w:rsidRPr="009A1FE4" w:rsidRDefault="00921720" w:rsidP="004C25E0">
            <w:pPr>
              <w:contextualSpacing/>
              <w:mirrorIndents/>
              <w:jc w:val="center"/>
              <w:rPr>
                <w:spacing w:val="-2"/>
                <w:sz w:val="18"/>
                <w:szCs w:val="18"/>
                <w:lang w:eastAsia="en-US"/>
              </w:rPr>
            </w:pPr>
            <w:r w:rsidRPr="009A1FE4">
              <w:rPr>
                <w:spacing w:val="-2"/>
                <w:sz w:val="18"/>
                <w:szCs w:val="18"/>
              </w:rPr>
              <w:t>6,4</w:t>
            </w:r>
          </w:p>
        </w:tc>
        <w:tc>
          <w:tcPr>
            <w:tcW w:w="902" w:type="dxa"/>
            <w:vAlign w:val="center"/>
          </w:tcPr>
          <w:p w:rsidR="00921720" w:rsidRPr="009A1FE4" w:rsidRDefault="00921720" w:rsidP="004C25E0">
            <w:pPr>
              <w:contextualSpacing/>
              <w:mirrorIndents/>
              <w:jc w:val="center"/>
              <w:rPr>
                <w:spacing w:val="-2"/>
                <w:sz w:val="18"/>
                <w:szCs w:val="18"/>
                <w:lang w:eastAsia="en-US"/>
              </w:rPr>
            </w:pPr>
            <w:r w:rsidRPr="009A1FE4">
              <w:rPr>
                <w:spacing w:val="-2"/>
                <w:sz w:val="18"/>
                <w:szCs w:val="18"/>
              </w:rPr>
              <w:t>0,55</w:t>
            </w:r>
          </w:p>
        </w:tc>
        <w:tc>
          <w:tcPr>
            <w:tcW w:w="1366" w:type="dxa"/>
            <w:vAlign w:val="center"/>
          </w:tcPr>
          <w:p w:rsidR="00921720" w:rsidRPr="009A1FE4" w:rsidRDefault="00921720" w:rsidP="004C25E0">
            <w:pPr>
              <w:jc w:val="center"/>
              <w:rPr>
                <w:sz w:val="18"/>
                <w:szCs w:val="18"/>
              </w:rPr>
            </w:pPr>
            <w:r w:rsidRPr="009A1FE4">
              <w:rPr>
                <w:sz w:val="18"/>
                <w:szCs w:val="18"/>
              </w:rPr>
              <w:t>0,58</w:t>
            </w:r>
          </w:p>
        </w:tc>
        <w:tc>
          <w:tcPr>
            <w:tcW w:w="1343" w:type="dxa"/>
            <w:vAlign w:val="center"/>
          </w:tcPr>
          <w:p w:rsidR="00921720" w:rsidRPr="009A1FE4" w:rsidRDefault="00921720" w:rsidP="004C25E0">
            <w:pPr>
              <w:jc w:val="center"/>
              <w:rPr>
                <w:sz w:val="18"/>
                <w:szCs w:val="18"/>
              </w:rPr>
            </w:pPr>
            <w:r w:rsidRPr="009A1FE4">
              <w:rPr>
                <w:sz w:val="18"/>
                <w:szCs w:val="18"/>
              </w:rPr>
              <w:t>0,6</w:t>
            </w:r>
          </w:p>
        </w:tc>
      </w:tr>
      <w:tr w:rsidR="00921720" w:rsidRPr="009A1FE4" w:rsidTr="004C25E0">
        <w:tblPrEx>
          <w:tblLook w:val="0000" w:firstRow="0" w:lastRow="0" w:firstColumn="0" w:lastColumn="0" w:noHBand="0" w:noVBand="0"/>
        </w:tblPrEx>
        <w:trPr>
          <w:trHeight w:val="133"/>
        </w:trPr>
        <w:tc>
          <w:tcPr>
            <w:tcW w:w="4812" w:type="dxa"/>
            <w:vMerge w:val="restart"/>
            <w:vAlign w:val="center"/>
          </w:tcPr>
          <w:p w:rsidR="00921720" w:rsidRPr="009A1FE4" w:rsidRDefault="00921720" w:rsidP="004C25E0">
            <w:pPr>
              <w:contextualSpacing/>
              <w:mirrorIndents/>
              <w:jc w:val="center"/>
              <w:rPr>
                <w:spacing w:val="-2"/>
                <w:sz w:val="18"/>
                <w:szCs w:val="18"/>
              </w:rPr>
            </w:pPr>
          </w:p>
          <w:p w:rsidR="00921720" w:rsidRPr="009A1FE4" w:rsidRDefault="00921720" w:rsidP="004C25E0">
            <w:pPr>
              <w:contextualSpacing/>
              <w:mirrorIndents/>
              <w:jc w:val="center"/>
              <w:rPr>
                <w:spacing w:val="-2"/>
                <w:sz w:val="18"/>
                <w:szCs w:val="18"/>
              </w:rPr>
            </w:pPr>
            <w:r w:rsidRPr="009A1FE4">
              <w:rPr>
                <w:spacing w:val="-2"/>
                <w:sz w:val="18"/>
                <w:szCs w:val="18"/>
              </w:rPr>
              <w:t>Для лесоматериалов кратных 2,6 м</w:t>
            </w:r>
          </w:p>
        </w:tc>
        <w:tc>
          <w:tcPr>
            <w:tcW w:w="1284" w:type="dxa"/>
            <w:shd w:val="clear" w:color="auto" w:fill="auto"/>
            <w:vAlign w:val="center"/>
          </w:tcPr>
          <w:p w:rsidR="00921720" w:rsidRPr="009A1FE4" w:rsidRDefault="00921720" w:rsidP="004C25E0">
            <w:pPr>
              <w:jc w:val="center"/>
              <w:rPr>
                <w:spacing w:val="-2"/>
                <w:sz w:val="18"/>
                <w:szCs w:val="18"/>
              </w:rPr>
            </w:pPr>
            <w:r w:rsidRPr="009A1FE4">
              <w:rPr>
                <w:spacing w:val="-2"/>
                <w:sz w:val="18"/>
                <w:szCs w:val="18"/>
              </w:rPr>
              <w:t>3,9</w:t>
            </w:r>
          </w:p>
        </w:tc>
        <w:tc>
          <w:tcPr>
            <w:tcW w:w="902" w:type="dxa"/>
            <w:shd w:val="clear" w:color="auto" w:fill="auto"/>
            <w:vAlign w:val="center"/>
          </w:tcPr>
          <w:p w:rsidR="00921720" w:rsidRPr="009A1FE4" w:rsidRDefault="00921720" w:rsidP="004C25E0">
            <w:pPr>
              <w:jc w:val="center"/>
              <w:rPr>
                <w:spacing w:val="-2"/>
                <w:sz w:val="18"/>
                <w:szCs w:val="18"/>
              </w:rPr>
            </w:pPr>
            <w:r w:rsidRPr="009A1FE4">
              <w:rPr>
                <w:spacing w:val="-2"/>
                <w:sz w:val="18"/>
                <w:szCs w:val="18"/>
              </w:rPr>
              <w:t>0,6</w:t>
            </w:r>
          </w:p>
        </w:tc>
        <w:tc>
          <w:tcPr>
            <w:tcW w:w="1366" w:type="dxa"/>
            <w:shd w:val="clear" w:color="auto" w:fill="auto"/>
            <w:vAlign w:val="center"/>
          </w:tcPr>
          <w:p w:rsidR="00921720" w:rsidRPr="009A1FE4" w:rsidRDefault="00921720" w:rsidP="004C25E0">
            <w:pPr>
              <w:jc w:val="center"/>
              <w:rPr>
                <w:sz w:val="18"/>
                <w:szCs w:val="18"/>
              </w:rPr>
            </w:pPr>
            <w:r w:rsidRPr="009A1FE4">
              <w:rPr>
                <w:sz w:val="18"/>
                <w:szCs w:val="18"/>
              </w:rPr>
              <w:t>0,62</w:t>
            </w:r>
          </w:p>
        </w:tc>
        <w:tc>
          <w:tcPr>
            <w:tcW w:w="1343" w:type="dxa"/>
            <w:shd w:val="clear" w:color="auto" w:fill="auto"/>
            <w:vAlign w:val="center"/>
          </w:tcPr>
          <w:p w:rsidR="00921720" w:rsidRPr="009A1FE4" w:rsidRDefault="00921720" w:rsidP="004C25E0">
            <w:pPr>
              <w:jc w:val="center"/>
              <w:rPr>
                <w:sz w:val="18"/>
                <w:szCs w:val="18"/>
              </w:rPr>
            </w:pPr>
            <w:r w:rsidRPr="009A1FE4">
              <w:rPr>
                <w:sz w:val="18"/>
                <w:szCs w:val="18"/>
              </w:rPr>
              <w:t>0,65</w:t>
            </w:r>
          </w:p>
        </w:tc>
      </w:tr>
      <w:tr w:rsidR="00921720" w:rsidRPr="009A1FE4" w:rsidTr="004C25E0">
        <w:tblPrEx>
          <w:tblLook w:val="0000" w:firstRow="0" w:lastRow="0" w:firstColumn="0" w:lastColumn="0" w:noHBand="0" w:noVBand="0"/>
        </w:tblPrEx>
        <w:trPr>
          <w:trHeight w:val="60"/>
        </w:trPr>
        <w:tc>
          <w:tcPr>
            <w:tcW w:w="4812" w:type="dxa"/>
            <w:vMerge/>
          </w:tcPr>
          <w:p w:rsidR="00921720" w:rsidRPr="009A1FE4" w:rsidRDefault="00921720" w:rsidP="004C25E0">
            <w:pPr>
              <w:contextualSpacing/>
              <w:mirrorIndents/>
              <w:jc w:val="center"/>
              <w:rPr>
                <w:spacing w:val="-2"/>
                <w:sz w:val="18"/>
                <w:szCs w:val="18"/>
              </w:rPr>
            </w:pPr>
          </w:p>
        </w:tc>
        <w:tc>
          <w:tcPr>
            <w:tcW w:w="1284" w:type="dxa"/>
            <w:shd w:val="clear" w:color="auto" w:fill="auto"/>
            <w:vAlign w:val="center"/>
          </w:tcPr>
          <w:p w:rsidR="00921720" w:rsidRPr="009A1FE4" w:rsidRDefault="00921720" w:rsidP="004C25E0">
            <w:pPr>
              <w:contextualSpacing/>
              <w:mirrorIndents/>
              <w:jc w:val="center"/>
              <w:rPr>
                <w:spacing w:val="-2"/>
                <w:sz w:val="18"/>
                <w:szCs w:val="18"/>
              </w:rPr>
            </w:pPr>
            <w:r w:rsidRPr="009A1FE4">
              <w:rPr>
                <w:spacing w:val="-2"/>
                <w:sz w:val="18"/>
                <w:szCs w:val="18"/>
              </w:rPr>
              <w:t>5,2</w:t>
            </w:r>
          </w:p>
        </w:tc>
        <w:tc>
          <w:tcPr>
            <w:tcW w:w="902" w:type="dxa"/>
            <w:shd w:val="clear" w:color="auto" w:fill="auto"/>
            <w:vAlign w:val="center"/>
          </w:tcPr>
          <w:p w:rsidR="00921720" w:rsidRPr="009A1FE4" w:rsidRDefault="00921720" w:rsidP="004C25E0">
            <w:pPr>
              <w:contextualSpacing/>
              <w:mirrorIndents/>
              <w:jc w:val="center"/>
              <w:rPr>
                <w:spacing w:val="-2"/>
                <w:sz w:val="18"/>
                <w:szCs w:val="18"/>
              </w:rPr>
            </w:pPr>
            <w:r w:rsidRPr="009A1FE4">
              <w:rPr>
                <w:spacing w:val="-2"/>
                <w:sz w:val="18"/>
                <w:szCs w:val="18"/>
              </w:rPr>
              <w:t>0,6</w:t>
            </w:r>
          </w:p>
        </w:tc>
        <w:tc>
          <w:tcPr>
            <w:tcW w:w="1366" w:type="dxa"/>
            <w:shd w:val="clear" w:color="auto" w:fill="auto"/>
            <w:vAlign w:val="center"/>
          </w:tcPr>
          <w:p w:rsidR="00921720" w:rsidRPr="009A1FE4" w:rsidRDefault="00921720" w:rsidP="004C25E0">
            <w:pPr>
              <w:jc w:val="center"/>
              <w:rPr>
                <w:sz w:val="18"/>
                <w:szCs w:val="18"/>
              </w:rPr>
            </w:pPr>
            <w:r w:rsidRPr="009A1FE4">
              <w:rPr>
                <w:sz w:val="18"/>
                <w:szCs w:val="18"/>
              </w:rPr>
              <w:t>0,59</w:t>
            </w:r>
          </w:p>
        </w:tc>
        <w:tc>
          <w:tcPr>
            <w:tcW w:w="1343" w:type="dxa"/>
            <w:shd w:val="clear" w:color="auto" w:fill="auto"/>
            <w:vAlign w:val="center"/>
          </w:tcPr>
          <w:p w:rsidR="00921720" w:rsidRPr="009A1FE4" w:rsidRDefault="00921720" w:rsidP="004C25E0">
            <w:pPr>
              <w:jc w:val="center"/>
              <w:rPr>
                <w:sz w:val="18"/>
                <w:szCs w:val="18"/>
              </w:rPr>
            </w:pPr>
            <w:r w:rsidRPr="009A1FE4">
              <w:rPr>
                <w:sz w:val="18"/>
                <w:szCs w:val="18"/>
              </w:rPr>
              <w:t>0,63</w:t>
            </w:r>
          </w:p>
        </w:tc>
      </w:tr>
      <w:tr w:rsidR="00921720" w:rsidRPr="009A1FE4" w:rsidTr="004C25E0">
        <w:tblPrEx>
          <w:tblLook w:val="0000" w:firstRow="0" w:lastRow="0" w:firstColumn="0" w:lastColumn="0" w:noHBand="0" w:noVBand="0"/>
        </w:tblPrEx>
        <w:trPr>
          <w:trHeight w:val="60"/>
        </w:trPr>
        <w:tc>
          <w:tcPr>
            <w:tcW w:w="4812" w:type="dxa"/>
            <w:vMerge/>
          </w:tcPr>
          <w:p w:rsidR="00921720" w:rsidRPr="009A1FE4" w:rsidRDefault="00921720" w:rsidP="004C25E0">
            <w:pPr>
              <w:contextualSpacing/>
              <w:mirrorIndents/>
              <w:jc w:val="center"/>
              <w:rPr>
                <w:spacing w:val="-2"/>
                <w:sz w:val="18"/>
                <w:szCs w:val="18"/>
              </w:rPr>
            </w:pPr>
          </w:p>
        </w:tc>
        <w:tc>
          <w:tcPr>
            <w:tcW w:w="1284" w:type="dxa"/>
            <w:shd w:val="clear" w:color="auto" w:fill="auto"/>
            <w:vAlign w:val="center"/>
          </w:tcPr>
          <w:p w:rsidR="00921720" w:rsidRPr="009A1FE4" w:rsidRDefault="00921720" w:rsidP="004C25E0">
            <w:pPr>
              <w:contextualSpacing/>
              <w:mirrorIndents/>
              <w:jc w:val="center"/>
              <w:rPr>
                <w:spacing w:val="-2"/>
                <w:sz w:val="18"/>
                <w:szCs w:val="18"/>
              </w:rPr>
            </w:pPr>
            <w:r w:rsidRPr="009A1FE4">
              <w:rPr>
                <w:spacing w:val="-2"/>
                <w:sz w:val="18"/>
                <w:szCs w:val="18"/>
              </w:rPr>
              <w:t>6,5</w:t>
            </w:r>
          </w:p>
        </w:tc>
        <w:tc>
          <w:tcPr>
            <w:tcW w:w="902" w:type="dxa"/>
            <w:shd w:val="clear" w:color="auto" w:fill="auto"/>
            <w:vAlign w:val="center"/>
          </w:tcPr>
          <w:p w:rsidR="00921720" w:rsidRPr="009A1FE4" w:rsidRDefault="00921720" w:rsidP="004C25E0">
            <w:pPr>
              <w:contextualSpacing/>
              <w:mirrorIndents/>
              <w:jc w:val="center"/>
              <w:rPr>
                <w:spacing w:val="-2"/>
                <w:sz w:val="18"/>
                <w:szCs w:val="18"/>
              </w:rPr>
            </w:pPr>
            <w:r w:rsidRPr="009A1FE4">
              <w:rPr>
                <w:spacing w:val="-2"/>
                <w:sz w:val="18"/>
                <w:szCs w:val="18"/>
              </w:rPr>
              <w:t>0,6</w:t>
            </w:r>
          </w:p>
        </w:tc>
        <w:tc>
          <w:tcPr>
            <w:tcW w:w="1366" w:type="dxa"/>
            <w:shd w:val="clear" w:color="auto" w:fill="auto"/>
            <w:vAlign w:val="center"/>
          </w:tcPr>
          <w:p w:rsidR="00921720" w:rsidRPr="009A1FE4" w:rsidRDefault="00921720" w:rsidP="004C25E0">
            <w:pPr>
              <w:jc w:val="center"/>
              <w:rPr>
                <w:sz w:val="18"/>
                <w:szCs w:val="18"/>
                <w:lang w:val="en-US"/>
              </w:rPr>
            </w:pPr>
            <w:r w:rsidRPr="009A1FE4">
              <w:rPr>
                <w:sz w:val="18"/>
                <w:szCs w:val="18"/>
              </w:rPr>
              <w:t>0,5</w:t>
            </w:r>
            <w:r w:rsidRPr="009A1FE4">
              <w:rPr>
                <w:sz w:val="18"/>
                <w:szCs w:val="18"/>
                <w:lang w:val="en-US"/>
              </w:rPr>
              <w:t>8</w:t>
            </w:r>
          </w:p>
        </w:tc>
        <w:tc>
          <w:tcPr>
            <w:tcW w:w="1343" w:type="dxa"/>
            <w:shd w:val="clear" w:color="auto" w:fill="auto"/>
            <w:vAlign w:val="center"/>
          </w:tcPr>
          <w:p w:rsidR="00921720" w:rsidRPr="009A1FE4" w:rsidRDefault="00921720" w:rsidP="004C25E0">
            <w:pPr>
              <w:jc w:val="center"/>
              <w:rPr>
                <w:sz w:val="18"/>
                <w:szCs w:val="18"/>
              </w:rPr>
            </w:pPr>
            <w:r w:rsidRPr="009A1FE4">
              <w:rPr>
                <w:sz w:val="18"/>
                <w:szCs w:val="18"/>
              </w:rPr>
              <w:t>0,6</w:t>
            </w:r>
          </w:p>
        </w:tc>
      </w:tr>
    </w:tbl>
    <w:p w:rsidR="00921720" w:rsidRPr="009A1FE4" w:rsidRDefault="00921720" w:rsidP="00921720">
      <w:pPr>
        <w:contextualSpacing/>
        <w:mirrorIndents/>
        <w:rPr>
          <w:spacing w:val="-2"/>
          <w:sz w:val="18"/>
          <w:szCs w:val="18"/>
        </w:rPr>
      </w:pPr>
    </w:p>
    <w:p w:rsidR="00921720" w:rsidRPr="009A1FE4" w:rsidRDefault="00921720" w:rsidP="00921720">
      <w:pPr>
        <w:contextualSpacing/>
        <w:mirrorIndents/>
        <w:jc w:val="right"/>
        <w:rPr>
          <w:spacing w:val="-2"/>
          <w:sz w:val="18"/>
          <w:szCs w:val="18"/>
        </w:rPr>
      </w:pPr>
    </w:p>
    <w:tbl>
      <w:tblPr>
        <w:tblW w:w="10348" w:type="dxa"/>
        <w:tblLayout w:type="fixed"/>
        <w:tblLook w:val="0000" w:firstRow="0" w:lastRow="0" w:firstColumn="0" w:lastColumn="0" w:noHBand="0" w:noVBand="0"/>
      </w:tblPr>
      <w:tblGrid>
        <w:gridCol w:w="5387"/>
        <w:gridCol w:w="4961"/>
      </w:tblGrid>
      <w:tr w:rsidR="00921720" w:rsidRPr="009A1FE4" w:rsidTr="004C25E0">
        <w:trPr>
          <w:trHeight w:val="215"/>
        </w:trPr>
        <w:tc>
          <w:tcPr>
            <w:tcW w:w="5387" w:type="dxa"/>
          </w:tcPr>
          <w:p w:rsidR="00921720" w:rsidRPr="009A1FE4" w:rsidRDefault="00921720" w:rsidP="004C25E0">
            <w:pPr>
              <w:tabs>
                <w:tab w:val="left" w:pos="1080"/>
              </w:tabs>
              <w:contextualSpacing/>
              <w:mirrorIndents/>
              <w:jc w:val="center"/>
              <w:rPr>
                <w:spacing w:val="-2"/>
                <w:sz w:val="18"/>
                <w:szCs w:val="18"/>
              </w:rPr>
            </w:pPr>
            <w:r w:rsidRPr="009A1FE4">
              <w:rPr>
                <w:b/>
                <w:spacing w:val="-2"/>
                <w:sz w:val="18"/>
                <w:szCs w:val="18"/>
              </w:rPr>
              <w:t>ПОКУПАТЕЛЬ:</w:t>
            </w:r>
          </w:p>
        </w:tc>
        <w:tc>
          <w:tcPr>
            <w:tcW w:w="4961" w:type="dxa"/>
          </w:tcPr>
          <w:p w:rsidR="00921720" w:rsidRPr="009A1FE4" w:rsidRDefault="00921720" w:rsidP="004C25E0">
            <w:pPr>
              <w:tabs>
                <w:tab w:val="left" w:pos="1080"/>
              </w:tabs>
              <w:contextualSpacing/>
              <w:mirrorIndents/>
              <w:jc w:val="center"/>
              <w:rPr>
                <w:spacing w:val="-2"/>
                <w:sz w:val="18"/>
                <w:szCs w:val="18"/>
              </w:rPr>
            </w:pPr>
            <w:r w:rsidRPr="009A1FE4">
              <w:rPr>
                <w:b/>
                <w:spacing w:val="-2"/>
                <w:sz w:val="18"/>
                <w:szCs w:val="18"/>
              </w:rPr>
              <w:t>ПОСТАВЩИК:</w:t>
            </w:r>
          </w:p>
        </w:tc>
      </w:tr>
      <w:tr w:rsidR="00921720" w:rsidRPr="009A1FE4" w:rsidTr="004C25E0">
        <w:trPr>
          <w:trHeight w:val="215"/>
        </w:trPr>
        <w:tc>
          <w:tcPr>
            <w:tcW w:w="5387" w:type="dxa"/>
          </w:tcPr>
          <w:p w:rsidR="00921720" w:rsidRPr="009A1FE4" w:rsidRDefault="00921720" w:rsidP="004C25E0">
            <w:pPr>
              <w:rPr>
                <w:sz w:val="18"/>
                <w:szCs w:val="18"/>
              </w:rPr>
            </w:pPr>
            <w:r w:rsidRPr="009A1FE4">
              <w:rPr>
                <w:sz w:val="18"/>
                <w:szCs w:val="18"/>
              </w:rPr>
              <w:t>Представитель по доверенности</w:t>
            </w:r>
          </w:p>
          <w:p w:rsidR="00921720" w:rsidRPr="009A1FE4" w:rsidRDefault="00921720" w:rsidP="004C25E0">
            <w:pPr>
              <w:rPr>
                <w:sz w:val="18"/>
                <w:szCs w:val="18"/>
              </w:rPr>
            </w:pPr>
            <w:r w:rsidRPr="009A1FE4">
              <w:rPr>
                <w:sz w:val="18"/>
                <w:szCs w:val="18"/>
              </w:rPr>
              <w:t>№</w:t>
            </w:r>
            <w:r w:rsidR="004C25E0" w:rsidRPr="004C25E0">
              <w:rPr>
                <w:sz w:val="18"/>
                <w:szCs w:val="18"/>
                <w:u w:val="single"/>
              </w:rPr>
              <w:t>____</w:t>
            </w:r>
            <w:r w:rsidRPr="004C25E0">
              <w:rPr>
                <w:sz w:val="18"/>
                <w:szCs w:val="18"/>
                <w:u w:val="single"/>
              </w:rPr>
              <w:t xml:space="preserve"> </w:t>
            </w:r>
            <w:r w:rsidRPr="009A1FE4">
              <w:rPr>
                <w:sz w:val="18"/>
                <w:szCs w:val="18"/>
              </w:rPr>
              <w:t xml:space="preserve">от </w:t>
            </w:r>
            <w:r w:rsidR="004C25E0" w:rsidRPr="004C25E0">
              <w:rPr>
                <w:sz w:val="18"/>
                <w:szCs w:val="18"/>
                <w:u w:val="single"/>
              </w:rPr>
              <w:t>__</w:t>
            </w:r>
            <w:r w:rsidR="004C25E0">
              <w:rPr>
                <w:sz w:val="18"/>
                <w:szCs w:val="18"/>
                <w:u w:val="single"/>
              </w:rPr>
              <w:t>.__.2019</w:t>
            </w:r>
            <w:r w:rsidRPr="004C25E0">
              <w:rPr>
                <w:sz w:val="18"/>
                <w:szCs w:val="18"/>
                <w:u w:val="single"/>
              </w:rPr>
              <w:t>г</w:t>
            </w:r>
            <w:r w:rsidRPr="009A1FE4">
              <w:rPr>
                <w:sz w:val="18"/>
                <w:szCs w:val="18"/>
              </w:rPr>
              <w:t>.</w:t>
            </w:r>
          </w:p>
          <w:p w:rsidR="00921720" w:rsidRPr="009A1FE4" w:rsidRDefault="00921720" w:rsidP="004C25E0">
            <w:pPr>
              <w:tabs>
                <w:tab w:val="left" w:pos="1080"/>
              </w:tabs>
              <w:contextualSpacing/>
              <w:mirrorIndents/>
              <w:rPr>
                <w:sz w:val="18"/>
                <w:szCs w:val="18"/>
              </w:rPr>
            </w:pPr>
            <w:r w:rsidRPr="009A1FE4">
              <w:rPr>
                <w:sz w:val="18"/>
                <w:szCs w:val="18"/>
              </w:rPr>
              <w:t xml:space="preserve">_____________ </w:t>
            </w:r>
            <w:r w:rsidR="004C25E0">
              <w:rPr>
                <w:sz w:val="18"/>
                <w:szCs w:val="18"/>
              </w:rPr>
              <w:t>_________________</w:t>
            </w:r>
          </w:p>
          <w:p w:rsidR="00921720" w:rsidRPr="009A1FE4" w:rsidRDefault="00921720" w:rsidP="004C25E0">
            <w:pPr>
              <w:tabs>
                <w:tab w:val="left" w:pos="1080"/>
              </w:tabs>
              <w:contextualSpacing/>
              <w:mirrorIndents/>
              <w:jc w:val="center"/>
              <w:rPr>
                <w:b/>
                <w:spacing w:val="-2"/>
                <w:sz w:val="18"/>
                <w:szCs w:val="18"/>
              </w:rPr>
            </w:pPr>
          </w:p>
        </w:tc>
        <w:tc>
          <w:tcPr>
            <w:tcW w:w="4961" w:type="dxa"/>
          </w:tcPr>
          <w:p w:rsidR="00921720" w:rsidRPr="009A1FE4" w:rsidRDefault="00921720" w:rsidP="004C25E0">
            <w:pPr>
              <w:tabs>
                <w:tab w:val="left" w:pos="1080"/>
              </w:tabs>
              <w:contextualSpacing/>
              <w:mirrorIndents/>
              <w:jc w:val="center"/>
              <w:rPr>
                <w:b/>
                <w:spacing w:val="-2"/>
                <w:sz w:val="18"/>
                <w:szCs w:val="18"/>
              </w:rPr>
            </w:pPr>
          </w:p>
        </w:tc>
      </w:tr>
    </w:tbl>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D22E11" w:rsidRDefault="00D22E11"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r w:rsidRPr="009A1FE4">
        <w:rPr>
          <w:b/>
          <w:spacing w:val="-2"/>
          <w:sz w:val="18"/>
          <w:szCs w:val="18"/>
        </w:rPr>
        <w:t xml:space="preserve">Приложение №2 </w:t>
      </w:r>
    </w:p>
    <w:p w:rsidR="00921720" w:rsidRPr="009A1FE4" w:rsidRDefault="00921720" w:rsidP="00921720">
      <w:pPr>
        <w:contextualSpacing/>
        <w:mirrorIndents/>
        <w:jc w:val="right"/>
        <w:rPr>
          <w:b/>
          <w:spacing w:val="-2"/>
          <w:sz w:val="18"/>
          <w:szCs w:val="18"/>
        </w:rPr>
      </w:pPr>
      <w:r w:rsidRPr="009A1FE4">
        <w:rPr>
          <w:b/>
          <w:spacing w:val="-2"/>
          <w:sz w:val="18"/>
          <w:szCs w:val="18"/>
        </w:rPr>
        <w:t xml:space="preserve">к договору поставки древесины автомобильным транспортом </w:t>
      </w:r>
    </w:p>
    <w:p w:rsidR="00921720" w:rsidRPr="009A1FE4" w:rsidRDefault="00921720" w:rsidP="00921720">
      <w:pPr>
        <w:contextualSpacing/>
        <w:mirrorIndents/>
        <w:jc w:val="right"/>
        <w:rPr>
          <w:b/>
          <w:spacing w:val="-2"/>
          <w:sz w:val="18"/>
          <w:szCs w:val="18"/>
        </w:rPr>
      </w:pPr>
      <w:r w:rsidRPr="009A1FE4">
        <w:rPr>
          <w:b/>
          <w:spacing w:val="-2"/>
          <w:sz w:val="18"/>
          <w:szCs w:val="18"/>
        </w:rPr>
        <w:t>№ББ-___ от ______________</w:t>
      </w:r>
    </w:p>
    <w:p w:rsidR="00921720" w:rsidRPr="009A1FE4" w:rsidRDefault="00921720" w:rsidP="00921720">
      <w:pPr>
        <w:rPr>
          <w:sz w:val="18"/>
          <w:szCs w:val="18"/>
        </w:rPr>
      </w:pPr>
    </w:p>
    <w:p w:rsidR="00921720" w:rsidRPr="009A1FE4" w:rsidRDefault="00921720" w:rsidP="00921720">
      <w:pPr>
        <w:jc w:val="center"/>
        <w:rPr>
          <w:b/>
          <w:sz w:val="18"/>
          <w:szCs w:val="18"/>
        </w:rPr>
      </w:pPr>
      <w:r w:rsidRPr="009A1FE4">
        <w:rPr>
          <w:b/>
          <w:sz w:val="18"/>
          <w:szCs w:val="18"/>
        </w:rPr>
        <w:t>ДЕКЛАРАЦИЯ ПОСТАВЩИКА</w:t>
      </w:r>
    </w:p>
    <w:p w:rsidR="00921720" w:rsidRPr="009A1FE4" w:rsidRDefault="00921720" w:rsidP="00921720">
      <w:pPr>
        <w:jc w:val="center"/>
        <w:rPr>
          <w:b/>
          <w:sz w:val="18"/>
          <w:szCs w:val="18"/>
        </w:rPr>
      </w:pPr>
      <w:r w:rsidRPr="009A1FE4">
        <w:rPr>
          <w:b/>
          <w:sz w:val="18"/>
          <w:szCs w:val="18"/>
        </w:rPr>
        <w:t>о происхождении древесины, цепочках договоров на поставку и соблюдении указанных ниже требований к контролируемой древесине по стандарту FSC-STD-40-005, Версия 3-1</w:t>
      </w:r>
    </w:p>
    <w:p w:rsidR="00921720" w:rsidRPr="009A1FE4" w:rsidRDefault="00921720" w:rsidP="00921720">
      <w:pPr>
        <w:jc w:val="center"/>
        <w:rPr>
          <w:b/>
          <w:sz w:val="18"/>
          <w:szCs w:val="18"/>
        </w:rPr>
      </w:pPr>
      <w:r w:rsidRPr="009A1FE4">
        <w:rPr>
          <w:b/>
          <w:sz w:val="18"/>
          <w:szCs w:val="18"/>
        </w:rPr>
        <w:t>№ _______ от ______________</w:t>
      </w:r>
    </w:p>
    <w:p w:rsidR="00921720" w:rsidRPr="009A1FE4" w:rsidRDefault="00921720" w:rsidP="00921720">
      <w:pPr>
        <w:jc w:val="center"/>
        <w:rPr>
          <w:sz w:val="18"/>
          <w:szCs w:val="18"/>
        </w:rPr>
      </w:pPr>
    </w:p>
    <w:p w:rsidR="00921720" w:rsidRPr="009A1FE4" w:rsidRDefault="00921720" w:rsidP="00921720">
      <w:pPr>
        <w:jc w:val="both"/>
        <w:rPr>
          <w:sz w:val="18"/>
          <w:szCs w:val="18"/>
        </w:rPr>
      </w:pPr>
      <w:r w:rsidRPr="009A1FE4">
        <w:rPr>
          <w:sz w:val="18"/>
          <w:szCs w:val="18"/>
        </w:rPr>
        <w:t>________________, именуемое(</w:t>
      </w:r>
      <w:proofErr w:type="spellStart"/>
      <w:r w:rsidRPr="009A1FE4">
        <w:rPr>
          <w:sz w:val="18"/>
          <w:szCs w:val="18"/>
        </w:rPr>
        <w:t>ый</w:t>
      </w:r>
      <w:proofErr w:type="spellEnd"/>
      <w:r w:rsidRPr="009A1FE4">
        <w:rPr>
          <w:sz w:val="18"/>
          <w:szCs w:val="18"/>
        </w:rPr>
        <w:t>) в дальнейшем Поставщик, принятием настоящей Декларации подтверждает происхождение, передачу права собственности между участниками цепочки поставок, отсутствие смешивания с древесиной неконтролируемого происхождения в поставляемых по договору всех транспортных партиях древесины с даты составления настоящей Декларации.</w:t>
      </w:r>
    </w:p>
    <w:p w:rsidR="00921720" w:rsidRPr="009A1FE4" w:rsidRDefault="00921720" w:rsidP="00921720">
      <w:pPr>
        <w:pStyle w:val="3"/>
        <w:numPr>
          <w:ilvl w:val="0"/>
          <w:numId w:val="3"/>
        </w:numPr>
        <w:tabs>
          <w:tab w:val="left" w:pos="0"/>
        </w:tabs>
        <w:autoSpaceDE w:val="0"/>
        <w:autoSpaceDN w:val="0"/>
        <w:adjustRightInd w:val="0"/>
        <w:spacing w:before="180"/>
        <w:ind w:left="0" w:firstLine="0"/>
        <w:jc w:val="both"/>
        <w:rPr>
          <w:rFonts w:ascii="Times New Roman" w:hAnsi="Times New Roman"/>
          <w:sz w:val="18"/>
          <w:szCs w:val="18"/>
        </w:rPr>
      </w:pPr>
      <w:r w:rsidRPr="009A1FE4">
        <w:rPr>
          <w:rFonts w:ascii="Times New Roman" w:hAnsi="Times New Roman"/>
          <w:sz w:val="18"/>
          <w:szCs w:val="18"/>
        </w:rPr>
        <w:t xml:space="preserve">Происхождение древесины </w:t>
      </w:r>
    </w:p>
    <w:p w:rsidR="00921720" w:rsidRPr="009A1FE4" w:rsidRDefault="00921720" w:rsidP="00921720">
      <w:pPr>
        <w:spacing w:after="120"/>
        <w:rPr>
          <w:sz w:val="18"/>
          <w:szCs w:val="18"/>
        </w:rPr>
      </w:pPr>
      <w:r w:rsidRPr="009A1FE4">
        <w:rPr>
          <w:sz w:val="18"/>
          <w:szCs w:val="18"/>
        </w:rPr>
        <w:tab/>
        <w:t xml:space="preserve">Древесина заготавливается в следующих районах и лесничествах: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700"/>
        <w:gridCol w:w="4419"/>
      </w:tblGrid>
      <w:tr w:rsidR="00921720" w:rsidRPr="009A1FE4" w:rsidTr="004C25E0">
        <w:trPr>
          <w:jc w:val="center"/>
        </w:trPr>
        <w:tc>
          <w:tcPr>
            <w:tcW w:w="2628" w:type="dxa"/>
          </w:tcPr>
          <w:p w:rsidR="00921720" w:rsidRPr="009A1FE4" w:rsidRDefault="00921720" w:rsidP="004C25E0">
            <w:pPr>
              <w:jc w:val="center"/>
              <w:rPr>
                <w:b/>
                <w:sz w:val="18"/>
                <w:szCs w:val="18"/>
              </w:rPr>
            </w:pPr>
            <w:r w:rsidRPr="009A1FE4">
              <w:rPr>
                <w:b/>
                <w:sz w:val="18"/>
                <w:szCs w:val="18"/>
              </w:rPr>
              <w:t>Область РФ</w:t>
            </w:r>
          </w:p>
        </w:tc>
        <w:tc>
          <w:tcPr>
            <w:tcW w:w="2700" w:type="dxa"/>
          </w:tcPr>
          <w:p w:rsidR="00921720" w:rsidRPr="009A1FE4" w:rsidRDefault="00921720" w:rsidP="004C25E0">
            <w:pPr>
              <w:jc w:val="center"/>
              <w:rPr>
                <w:b/>
                <w:sz w:val="18"/>
                <w:szCs w:val="18"/>
              </w:rPr>
            </w:pPr>
            <w:r w:rsidRPr="009A1FE4">
              <w:rPr>
                <w:b/>
                <w:sz w:val="18"/>
                <w:szCs w:val="18"/>
              </w:rPr>
              <w:t>Район</w:t>
            </w:r>
          </w:p>
        </w:tc>
        <w:tc>
          <w:tcPr>
            <w:tcW w:w="4419" w:type="dxa"/>
          </w:tcPr>
          <w:p w:rsidR="00921720" w:rsidRPr="009A1FE4" w:rsidRDefault="00921720" w:rsidP="004C25E0">
            <w:pPr>
              <w:jc w:val="center"/>
              <w:rPr>
                <w:b/>
                <w:sz w:val="18"/>
                <w:szCs w:val="18"/>
              </w:rPr>
            </w:pPr>
            <w:r w:rsidRPr="009A1FE4">
              <w:rPr>
                <w:b/>
                <w:sz w:val="18"/>
                <w:szCs w:val="18"/>
              </w:rPr>
              <w:t>Лесничество</w:t>
            </w:r>
          </w:p>
        </w:tc>
      </w:tr>
      <w:tr w:rsidR="00921720" w:rsidRPr="009A1FE4" w:rsidTr="004C25E0">
        <w:trPr>
          <w:trHeight w:val="227"/>
          <w:jc w:val="center"/>
        </w:trPr>
        <w:tc>
          <w:tcPr>
            <w:tcW w:w="2628" w:type="dxa"/>
          </w:tcPr>
          <w:p w:rsidR="00921720" w:rsidRPr="009A1FE4" w:rsidRDefault="00921720" w:rsidP="004C25E0">
            <w:pPr>
              <w:rPr>
                <w:sz w:val="18"/>
                <w:szCs w:val="18"/>
              </w:rPr>
            </w:pPr>
          </w:p>
        </w:tc>
        <w:tc>
          <w:tcPr>
            <w:tcW w:w="2700" w:type="dxa"/>
          </w:tcPr>
          <w:p w:rsidR="00921720" w:rsidRPr="009A1FE4" w:rsidRDefault="00921720" w:rsidP="004C25E0">
            <w:pPr>
              <w:rPr>
                <w:sz w:val="18"/>
                <w:szCs w:val="18"/>
              </w:rPr>
            </w:pPr>
          </w:p>
        </w:tc>
        <w:tc>
          <w:tcPr>
            <w:tcW w:w="4419" w:type="dxa"/>
          </w:tcPr>
          <w:p w:rsidR="00921720" w:rsidRPr="009A1FE4" w:rsidRDefault="00921720" w:rsidP="004C25E0">
            <w:pPr>
              <w:rPr>
                <w:sz w:val="18"/>
                <w:szCs w:val="18"/>
              </w:rPr>
            </w:pPr>
          </w:p>
        </w:tc>
      </w:tr>
      <w:tr w:rsidR="00921720" w:rsidRPr="009A1FE4" w:rsidTr="004C25E0">
        <w:trPr>
          <w:trHeight w:val="227"/>
          <w:jc w:val="center"/>
        </w:trPr>
        <w:tc>
          <w:tcPr>
            <w:tcW w:w="2628" w:type="dxa"/>
          </w:tcPr>
          <w:p w:rsidR="00921720" w:rsidRPr="009A1FE4" w:rsidRDefault="00921720" w:rsidP="004C25E0">
            <w:pPr>
              <w:rPr>
                <w:sz w:val="18"/>
                <w:szCs w:val="18"/>
              </w:rPr>
            </w:pPr>
          </w:p>
        </w:tc>
        <w:tc>
          <w:tcPr>
            <w:tcW w:w="2700" w:type="dxa"/>
          </w:tcPr>
          <w:p w:rsidR="00921720" w:rsidRPr="009A1FE4" w:rsidRDefault="00921720" w:rsidP="004C25E0">
            <w:pPr>
              <w:rPr>
                <w:sz w:val="18"/>
                <w:szCs w:val="18"/>
              </w:rPr>
            </w:pPr>
          </w:p>
        </w:tc>
        <w:tc>
          <w:tcPr>
            <w:tcW w:w="4419" w:type="dxa"/>
          </w:tcPr>
          <w:p w:rsidR="00921720" w:rsidRPr="009A1FE4" w:rsidRDefault="00921720" w:rsidP="004C25E0">
            <w:pPr>
              <w:rPr>
                <w:sz w:val="18"/>
                <w:szCs w:val="18"/>
              </w:rPr>
            </w:pPr>
          </w:p>
        </w:tc>
      </w:tr>
      <w:tr w:rsidR="00921720" w:rsidRPr="009A1FE4" w:rsidTr="004C25E0">
        <w:trPr>
          <w:trHeight w:val="227"/>
          <w:jc w:val="center"/>
        </w:trPr>
        <w:tc>
          <w:tcPr>
            <w:tcW w:w="2628" w:type="dxa"/>
          </w:tcPr>
          <w:p w:rsidR="00921720" w:rsidRPr="009A1FE4" w:rsidRDefault="00921720" w:rsidP="004C25E0">
            <w:pPr>
              <w:rPr>
                <w:sz w:val="18"/>
                <w:szCs w:val="18"/>
              </w:rPr>
            </w:pPr>
          </w:p>
        </w:tc>
        <w:tc>
          <w:tcPr>
            <w:tcW w:w="2700" w:type="dxa"/>
          </w:tcPr>
          <w:p w:rsidR="00921720" w:rsidRPr="009A1FE4" w:rsidRDefault="00921720" w:rsidP="004C25E0">
            <w:pPr>
              <w:rPr>
                <w:sz w:val="18"/>
                <w:szCs w:val="18"/>
              </w:rPr>
            </w:pPr>
          </w:p>
        </w:tc>
        <w:tc>
          <w:tcPr>
            <w:tcW w:w="4419" w:type="dxa"/>
          </w:tcPr>
          <w:p w:rsidR="00921720" w:rsidRPr="009A1FE4" w:rsidRDefault="00921720" w:rsidP="004C25E0">
            <w:pPr>
              <w:rPr>
                <w:sz w:val="18"/>
                <w:szCs w:val="18"/>
              </w:rPr>
            </w:pPr>
          </w:p>
        </w:tc>
      </w:tr>
    </w:tbl>
    <w:p w:rsidR="00921720" w:rsidRPr="009A1FE4" w:rsidRDefault="00921720" w:rsidP="00921720">
      <w:pPr>
        <w:tabs>
          <w:tab w:val="left" w:pos="709"/>
        </w:tabs>
        <w:spacing w:before="120"/>
        <w:rPr>
          <w:b/>
          <w:sz w:val="18"/>
          <w:szCs w:val="18"/>
        </w:rPr>
      </w:pPr>
      <w:r w:rsidRPr="009A1FE4">
        <w:rPr>
          <w:b/>
          <w:sz w:val="18"/>
          <w:szCs w:val="18"/>
        </w:rPr>
        <w:t xml:space="preserve">2. </w:t>
      </w:r>
      <w:r w:rsidRPr="009A1FE4">
        <w:rPr>
          <w:b/>
          <w:sz w:val="18"/>
          <w:szCs w:val="18"/>
        </w:rPr>
        <w:tab/>
        <w:t xml:space="preserve">Договора на поставку и заготовку древесины </w:t>
      </w:r>
    </w:p>
    <w:p w:rsidR="00921720" w:rsidRPr="009A1FE4" w:rsidRDefault="00921720" w:rsidP="00921720">
      <w:pPr>
        <w:spacing w:after="120"/>
        <w:jc w:val="both"/>
        <w:rPr>
          <w:sz w:val="18"/>
          <w:szCs w:val="18"/>
        </w:rPr>
      </w:pPr>
      <w:r w:rsidRPr="009A1FE4">
        <w:rPr>
          <w:sz w:val="18"/>
          <w:szCs w:val="18"/>
        </w:rPr>
        <w:tab/>
        <w:t xml:space="preserve">Древесина заготавливается в соответствии со следующими официально оформленными и зарегистрированными в ЕГАИС учёта древесины и сделок с ней документами (договора поставки - при наличии субпоставщиков, договора аренды и лесные декларации к ним, по которым проводится поставка, или договора купли-продажи лесных насаждений):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938"/>
        <w:gridCol w:w="425"/>
      </w:tblGrid>
      <w:tr w:rsidR="00921720" w:rsidRPr="009A1FE4" w:rsidTr="004C25E0">
        <w:trPr>
          <w:cantSplit/>
          <w:trHeight w:val="249"/>
          <w:jc w:val="center"/>
        </w:trPr>
        <w:tc>
          <w:tcPr>
            <w:tcW w:w="1276" w:type="dxa"/>
            <w:vAlign w:val="center"/>
          </w:tcPr>
          <w:p w:rsidR="00921720" w:rsidRPr="009A1FE4" w:rsidRDefault="00921720" w:rsidP="004C25E0">
            <w:pPr>
              <w:jc w:val="center"/>
              <w:rPr>
                <w:b/>
                <w:sz w:val="18"/>
                <w:szCs w:val="18"/>
              </w:rPr>
            </w:pPr>
            <w:r w:rsidRPr="009A1FE4">
              <w:rPr>
                <w:b/>
                <w:sz w:val="18"/>
                <w:szCs w:val="18"/>
              </w:rPr>
              <w:t>Номер</w:t>
            </w:r>
          </w:p>
          <w:p w:rsidR="00921720" w:rsidRPr="009A1FE4" w:rsidRDefault="00921720" w:rsidP="004C25E0">
            <w:pPr>
              <w:jc w:val="center"/>
              <w:rPr>
                <w:b/>
                <w:sz w:val="18"/>
                <w:szCs w:val="18"/>
              </w:rPr>
            </w:pPr>
            <w:r w:rsidRPr="009A1FE4">
              <w:rPr>
                <w:b/>
                <w:sz w:val="18"/>
                <w:szCs w:val="18"/>
              </w:rPr>
              <w:t>цепочки договоров</w:t>
            </w:r>
          </w:p>
        </w:tc>
        <w:tc>
          <w:tcPr>
            <w:tcW w:w="8363" w:type="dxa"/>
            <w:gridSpan w:val="2"/>
            <w:vAlign w:val="center"/>
          </w:tcPr>
          <w:p w:rsidR="00921720" w:rsidRPr="009A1FE4" w:rsidRDefault="00921720" w:rsidP="004C25E0">
            <w:pPr>
              <w:jc w:val="center"/>
              <w:rPr>
                <w:b/>
                <w:sz w:val="18"/>
                <w:szCs w:val="18"/>
              </w:rPr>
            </w:pPr>
            <w:r w:rsidRPr="009A1FE4">
              <w:rPr>
                <w:b/>
                <w:sz w:val="18"/>
                <w:szCs w:val="18"/>
              </w:rPr>
              <w:t xml:space="preserve">Вид договора, стороны по договору и их ИНН, номер и дата оформления. </w:t>
            </w:r>
          </w:p>
          <w:p w:rsidR="00921720" w:rsidRPr="009A1FE4" w:rsidRDefault="00921720" w:rsidP="004C25E0">
            <w:pPr>
              <w:jc w:val="center"/>
              <w:rPr>
                <w:b/>
                <w:sz w:val="18"/>
                <w:szCs w:val="18"/>
              </w:rPr>
            </w:pPr>
            <w:r w:rsidRPr="009A1FE4">
              <w:rPr>
                <w:b/>
                <w:sz w:val="18"/>
                <w:szCs w:val="18"/>
              </w:rPr>
              <w:t>Сведения о действующих лесных декларациях к договорам аренды лесных участков.</w:t>
            </w:r>
          </w:p>
        </w:tc>
      </w:tr>
      <w:tr w:rsidR="00921720" w:rsidRPr="009A1FE4" w:rsidTr="004C25E0">
        <w:trPr>
          <w:cantSplit/>
          <w:trHeight w:val="249"/>
          <w:jc w:val="center"/>
        </w:trPr>
        <w:tc>
          <w:tcPr>
            <w:tcW w:w="1276" w:type="dxa"/>
            <w:vMerge w:val="restart"/>
            <w:vAlign w:val="center"/>
          </w:tcPr>
          <w:p w:rsidR="00921720" w:rsidRPr="009A1FE4" w:rsidRDefault="00921720" w:rsidP="004C25E0">
            <w:pPr>
              <w:jc w:val="center"/>
              <w:rPr>
                <w:sz w:val="18"/>
                <w:szCs w:val="18"/>
              </w:rPr>
            </w:pPr>
            <w:r w:rsidRPr="009A1FE4">
              <w:rPr>
                <w:sz w:val="18"/>
                <w:szCs w:val="18"/>
              </w:rPr>
              <w:t>1</w:t>
            </w:r>
          </w:p>
        </w:tc>
        <w:tc>
          <w:tcPr>
            <w:tcW w:w="8363" w:type="dxa"/>
            <w:gridSpan w:val="2"/>
          </w:tcPr>
          <w:p w:rsidR="00921720" w:rsidRPr="009A1FE4" w:rsidRDefault="00921720" w:rsidP="004C25E0">
            <w:pPr>
              <w:rPr>
                <w:color w:val="0000FF"/>
                <w:sz w:val="18"/>
                <w:szCs w:val="18"/>
              </w:rPr>
            </w:pPr>
            <w:r w:rsidRPr="009A1FE4">
              <w:rPr>
                <w:color w:val="0000FF"/>
                <w:sz w:val="18"/>
                <w:szCs w:val="18"/>
              </w:rPr>
              <w:t>Договор поставки / купли-продажи...</w:t>
            </w:r>
          </w:p>
        </w:tc>
      </w:tr>
      <w:tr w:rsidR="00921720" w:rsidRPr="009A1FE4" w:rsidTr="004C25E0">
        <w:trPr>
          <w:cantSplit/>
          <w:trHeight w:val="90"/>
          <w:jc w:val="center"/>
        </w:trPr>
        <w:tc>
          <w:tcPr>
            <w:tcW w:w="1276" w:type="dxa"/>
            <w:vMerge/>
            <w:vAlign w:val="center"/>
          </w:tcPr>
          <w:p w:rsidR="00921720" w:rsidRPr="009A1FE4" w:rsidRDefault="00921720" w:rsidP="004C25E0">
            <w:pPr>
              <w:jc w:val="center"/>
              <w:rPr>
                <w:sz w:val="18"/>
                <w:szCs w:val="18"/>
              </w:rPr>
            </w:pPr>
          </w:p>
        </w:tc>
        <w:tc>
          <w:tcPr>
            <w:tcW w:w="8363" w:type="dxa"/>
            <w:gridSpan w:val="2"/>
          </w:tcPr>
          <w:p w:rsidR="00921720" w:rsidRPr="009A1FE4" w:rsidRDefault="00921720" w:rsidP="004C25E0">
            <w:pPr>
              <w:rPr>
                <w:color w:val="0000FF"/>
                <w:sz w:val="18"/>
                <w:szCs w:val="18"/>
              </w:rPr>
            </w:pPr>
            <w:r w:rsidRPr="009A1FE4">
              <w:rPr>
                <w:color w:val="0000FF"/>
                <w:sz w:val="18"/>
                <w:szCs w:val="18"/>
              </w:rPr>
              <w:t>Договор транспортных услуг № ___ дата ____</w:t>
            </w:r>
          </w:p>
        </w:tc>
      </w:tr>
      <w:tr w:rsidR="00921720" w:rsidRPr="009A1FE4" w:rsidTr="004C25E0">
        <w:trPr>
          <w:cantSplit/>
          <w:trHeight w:val="90"/>
          <w:jc w:val="center"/>
        </w:trPr>
        <w:tc>
          <w:tcPr>
            <w:tcW w:w="1276" w:type="dxa"/>
            <w:vMerge/>
            <w:vAlign w:val="center"/>
          </w:tcPr>
          <w:p w:rsidR="00921720" w:rsidRPr="009A1FE4" w:rsidRDefault="00921720" w:rsidP="004C25E0">
            <w:pPr>
              <w:jc w:val="center"/>
              <w:rPr>
                <w:sz w:val="18"/>
                <w:szCs w:val="18"/>
              </w:rPr>
            </w:pPr>
          </w:p>
        </w:tc>
        <w:tc>
          <w:tcPr>
            <w:tcW w:w="8363" w:type="dxa"/>
            <w:gridSpan w:val="2"/>
          </w:tcPr>
          <w:p w:rsidR="00921720" w:rsidRPr="009A1FE4" w:rsidRDefault="00921720" w:rsidP="004C25E0">
            <w:pPr>
              <w:rPr>
                <w:color w:val="0000FF"/>
                <w:sz w:val="18"/>
                <w:szCs w:val="18"/>
              </w:rPr>
            </w:pPr>
            <w:r w:rsidRPr="009A1FE4">
              <w:rPr>
                <w:color w:val="0000FF"/>
                <w:sz w:val="18"/>
                <w:szCs w:val="18"/>
              </w:rPr>
              <w:t>Договор погрузки № ___ дата ____</w:t>
            </w:r>
          </w:p>
        </w:tc>
      </w:tr>
      <w:tr w:rsidR="00921720" w:rsidRPr="009A1FE4" w:rsidTr="004C25E0">
        <w:trPr>
          <w:cantSplit/>
          <w:trHeight w:val="90"/>
          <w:jc w:val="center"/>
        </w:trPr>
        <w:tc>
          <w:tcPr>
            <w:tcW w:w="1276" w:type="dxa"/>
            <w:vMerge/>
            <w:vAlign w:val="center"/>
          </w:tcPr>
          <w:p w:rsidR="00921720" w:rsidRPr="009A1FE4" w:rsidRDefault="00921720" w:rsidP="004C25E0">
            <w:pPr>
              <w:jc w:val="center"/>
              <w:rPr>
                <w:sz w:val="18"/>
                <w:szCs w:val="18"/>
              </w:rPr>
            </w:pPr>
          </w:p>
        </w:tc>
        <w:tc>
          <w:tcPr>
            <w:tcW w:w="8363" w:type="dxa"/>
            <w:gridSpan w:val="2"/>
          </w:tcPr>
          <w:p w:rsidR="00921720" w:rsidRPr="009A1FE4" w:rsidRDefault="00921720" w:rsidP="004C25E0">
            <w:pPr>
              <w:rPr>
                <w:color w:val="0000FF"/>
                <w:sz w:val="18"/>
                <w:szCs w:val="18"/>
              </w:rPr>
            </w:pPr>
            <w:r w:rsidRPr="009A1FE4">
              <w:rPr>
                <w:color w:val="0000FF"/>
                <w:sz w:val="18"/>
                <w:szCs w:val="18"/>
              </w:rPr>
              <w:t>Договор аренды ж/д тупика № ___ дата ____</w:t>
            </w:r>
          </w:p>
        </w:tc>
      </w:tr>
      <w:tr w:rsidR="00921720" w:rsidRPr="009A1FE4" w:rsidTr="004C25E0">
        <w:trPr>
          <w:cantSplit/>
          <w:trHeight w:val="69"/>
          <w:jc w:val="center"/>
        </w:trPr>
        <w:tc>
          <w:tcPr>
            <w:tcW w:w="1276" w:type="dxa"/>
            <w:vMerge/>
            <w:vAlign w:val="center"/>
          </w:tcPr>
          <w:p w:rsidR="00921720" w:rsidRPr="009A1FE4" w:rsidRDefault="00921720" w:rsidP="004C25E0">
            <w:pPr>
              <w:jc w:val="center"/>
              <w:rPr>
                <w:sz w:val="18"/>
                <w:szCs w:val="18"/>
              </w:rPr>
            </w:pPr>
          </w:p>
        </w:tc>
        <w:tc>
          <w:tcPr>
            <w:tcW w:w="8363" w:type="dxa"/>
            <w:gridSpan w:val="2"/>
          </w:tcPr>
          <w:p w:rsidR="00921720" w:rsidRPr="009A1FE4" w:rsidRDefault="00921720" w:rsidP="004C25E0">
            <w:pPr>
              <w:rPr>
                <w:color w:val="0000FF"/>
                <w:sz w:val="18"/>
                <w:szCs w:val="18"/>
              </w:rPr>
            </w:pPr>
            <w:r w:rsidRPr="009A1FE4">
              <w:rPr>
                <w:color w:val="0000FF"/>
                <w:sz w:val="18"/>
                <w:szCs w:val="18"/>
              </w:rPr>
              <w:t>Договор аренды лесного участка № ___ дата ____</w:t>
            </w:r>
          </w:p>
        </w:tc>
      </w:tr>
      <w:tr w:rsidR="00921720" w:rsidRPr="009A1FE4" w:rsidTr="004C25E0">
        <w:trPr>
          <w:cantSplit/>
          <w:trHeight w:val="67"/>
          <w:jc w:val="center"/>
        </w:trPr>
        <w:tc>
          <w:tcPr>
            <w:tcW w:w="1276" w:type="dxa"/>
            <w:vMerge/>
            <w:vAlign w:val="center"/>
          </w:tcPr>
          <w:p w:rsidR="00921720" w:rsidRPr="009A1FE4" w:rsidRDefault="00921720" w:rsidP="004C25E0">
            <w:pPr>
              <w:jc w:val="center"/>
              <w:rPr>
                <w:sz w:val="18"/>
                <w:szCs w:val="18"/>
              </w:rPr>
            </w:pPr>
          </w:p>
        </w:tc>
        <w:tc>
          <w:tcPr>
            <w:tcW w:w="8363" w:type="dxa"/>
            <w:gridSpan w:val="2"/>
          </w:tcPr>
          <w:p w:rsidR="00921720" w:rsidRPr="009A1FE4" w:rsidRDefault="00921720" w:rsidP="004C25E0">
            <w:pPr>
              <w:rPr>
                <w:color w:val="0000FF"/>
                <w:sz w:val="18"/>
                <w:szCs w:val="18"/>
              </w:rPr>
            </w:pPr>
            <w:r w:rsidRPr="009A1FE4">
              <w:rPr>
                <w:color w:val="0000FF"/>
                <w:sz w:val="18"/>
                <w:szCs w:val="18"/>
              </w:rPr>
              <w:t>Лесная декларация  № ___ дата ____</w:t>
            </w:r>
          </w:p>
        </w:tc>
      </w:tr>
      <w:tr w:rsidR="00921720" w:rsidRPr="009A1FE4" w:rsidTr="004C25E0">
        <w:trPr>
          <w:cantSplit/>
          <w:trHeight w:val="90"/>
          <w:jc w:val="center"/>
        </w:trPr>
        <w:tc>
          <w:tcPr>
            <w:tcW w:w="1276" w:type="dxa"/>
            <w:vMerge/>
            <w:vAlign w:val="center"/>
          </w:tcPr>
          <w:p w:rsidR="00921720" w:rsidRPr="009A1FE4" w:rsidRDefault="00921720" w:rsidP="004C25E0">
            <w:pPr>
              <w:jc w:val="center"/>
              <w:rPr>
                <w:sz w:val="18"/>
                <w:szCs w:val="18"/>
              </w:rPr>
            </w:pPr>
          </w:p>
        </w:tc>
        <w:tc>
          <w:tcPr>
            <w:tcW w:w="8363" w:type="dxa"/>
            <w:gridSpan w:val="2"/>
          </w:tcPr>
          <w:p w:rsidR="00921720" w:rsidRPr="009A1FE4" w:rsidRDefault="00921720" w:rsidP="004C25E0">
            <w:pPr>
              <w:rPr>
                <w:color w:val="0000FF"/>
                <w:sz w:val="18"/>
                <w:szCs w:val="18"/>
              </w:rPr>
            </w:pPr>
            <w:r w:rsidRPr="009A1FE4">
              <w:rPr>
                <w:color w:val="0000FF"/>
                <w:sz w:val="18"/>
                <w:szCs w:val="18"/>
              </w:rPr>
              <w:t>Договор услуг по заготовке древесины по лесной декларации</w:t>
            </w:r>
          </w:p>
        </w:tc>
      </w:tr>
      <w:tr w:rsidR="00921720" w:rsidRPr="009A1FE4" w:rsidTr="004C25E0">
        <w:trPr>
          <w:cantSplit/>
          <w:trHeight w:val="249"/>
          <w:jc w:val="center"/>
        </w:trPr>
        <w:tc>
          <w:tcPr>
            <w:tcW w:w="1276" w:type="dxa"/>
            <w:vMerge w:val="restart"/>
            <w:vAlign w:val="center"/>
          </w:tcPr>
          <w:p w:rsidR="00921720" w:rsidRPr="009A1FE4" w:rsidRDefault="00921720" w:rsidP="004C25E0">
            <w:pPr>
              <w:jc w:val="center"/>
              <w:rPr>
                <w:sz w:val="18"/>
                <w:szCs w:val="18"/>
              </w:rPr>
            </w:pPr>
            <w:r w:rsidRPr="009A1FE4">
              <w:rPr>
                <w:sz w:val="18"/>
                <w:szCs w:val="18"/>
              </w:rPr>
              <w:t>2</w:t>
            </w: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162"/>
          <w:jc w:val="center"/>
        </w:trPr>
        <w:tc>
          <w:tcPr>
            <w:tcW w:w="1276" w:type="dxa"/>
            <w:vMerge/>
          </w:tcPr>
          <w:p w:rsidR="00921720" w:rsidRPr="009A1FE4" w:rsidRDefault="00921720" w:rsidP="004C25E0">
            <w:pPr>
              <w:rPr>
                <w:sz w:val="18"/>
                <w:szCs w:val="18"/>
              </w:rPr>
            </w:pP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162"/>
          <w:jc w:val="center"/>
        </w:trPr>
        <w:tc>
          <w:tcPr>
            <w:tcW w:w="1276" w:type="dxa"/>
            <w:vMerge w:val="restart"/>
            <w:vAlign w:val="center"/>
          </w:tcPr>
          <w:p w:rsidR="00921720" w:rsidRPr="009A1FE4" w:rsidRDefault="00921720" w:rsidP="004C25E0">
            <w:pPr>
              <w:jc w:val="center"/>
              <w:rPr>
                <w:sz w:val="18"/>
                <w:szCs w:val="18"/>
              </w:rPr>
            </w:pP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162"/>
          <w:jc w:val="center"/>
        </w:trPr>
        <w:tc>
          <w:tcPr>
            <w:tcW w:w="1276" w:type="dxa"/>
            <w:vMerge/>
          </w:tcPr>
          <w:p w:rsidR="00921720" w:rsidRPr="009A1FE4" w:rsidRDefault="00921720" w:rsidP="004C25E0">
            <w:pPr>
              <w:rPr>
                <w:sz w:val="18"/>
                <w:szCs w:val="18"/>
              </w:rPr>
            </w:pP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162"/>
          <w:jc w:val="center"/>
        </w:trPr>
        <w:tc>
          <w:tcPr>
            <w:tcW w:w="1276" w:type="dxa"/>
            <w:vMerge/>
          </w:tcPr>
          <w:p w:rsidR="00921720" w:rsidRPr="009A1FE4" w:rsidRDefault="00921720" w:rsidP="004C25E0">
            <w:pPr>
              <w:rPr>
                <w:sz w:val="18"/>
                <w:szCs w:val="18"/>
              </w:rPr>
            </w:pP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162"/>
          <w:jc w:val="center"/>
        </w:trPr>
        <w:tc>
          <w:tcPr>
            <w:tcW w:w="1276" w:type="dxa"/>
            <w:vMerge w:val="restart"/>
          </w:tcPr>
          <w:p w:rsidR="00921720" w:rsidRPr="009A1FE4" w:rsidRDefault="00921720" w:rsidP="004C25E0">
            <w:pPr>
              <w:rPr>
                <w:sz w:val="18"/>
                <w:szCs w:val="18"/>
              </w:rPr>
            </w:pP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162"/>
          <w:jc w:val="center"/>
        </w:trPr>
        <w:tc>
          <w:tcPr>
            <w:tcW w:w="1276" w:type="dxa"/>
            <w:vMerge/>
          </w:tcPr>
          <w:p w:rsidR="00921720" w:rsidRPr="009A1FE4" w:rsidRDefault="00921720" w:rsidP="004C25E0">
            <w:pPr>
              <w:rPr>
                <w:sz w:val="18"/>
                <w:szCs w:val="18"/>
              </w:rPr>
            </w:pP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162"/>
          <w:jc w:val="center"/>
        </w:trPr>
        <w:tc>
          <w:tcPr>
            <w:tcW w:w="1276" w:type="dxa"/>
            <w:vMerge/>
          </w:tcPr>
          <w:p w:rsidR="00921720" w:rsidRPr="009A1FE4" w:rsidRDefault="00921720" w:rsidP="004C25E0">
            <w:pPr>
              <w:rPr>
                <w:sz w:val="18"/>
                <w:szCs w:val="18"/>
              </w:rPr>
            </w:pPr>
          </w:p>
        </w:tc>
        <w:tc>
          <w:tcPr>
            <w:tcW w:w="8363" w:type="dxa"/>
            <w:gridSpan w:val="2"/>
          </w:tcPr>
          <w:p w:rsidR="00921720" w:rsidRPr="009A1FE4" w:rsidRDefault="00921720" w:rsidP="004C25E0">
            <w:pPr>
              <w:rPr>
                <w:color w:val="0000FF"/>
                <w:sz w:val="18"/>
                <w:szCs w:val="18"/>
              </w:rPr>
            </w:pPr>
          </w:p>
        </w:tc>
      </w:tr>
      <w:tr w:rsidR="00921720" w:rsidRPr="009A1FE4" w:rsidTr="004C25E0">
        <w:trPr>
          <w:cantSplit/>
          <w:trHeight w:val="60"/>
          <w:jc w:val="center"/>
        </w:trPr>
        <w:tc>
          <w:tcPr>
            <w:tcW w:w="9214" w:type="dxa"/>
            <w:gridSpan w:val="2"/>
            <w:vAlign w:val="center"/>
          </w:tcPr>
          <w:p w:rsidR="00921720" w:rsidRPr="009A1FE4" w:rsidRDefault="00921720" w:rsidP="004C25E0">
            <w:pPr>
              <w:rPr>
                <w:sz w:val="18"/>
                <w:szCs w:val="18"/>
              </w:rPr>
            </w:pPr>
            <w:r w:rsidRPr="009A1FE4">
              <w:rPr>
                <w:sz w:val="18"/>
                <w:szCs w:val="18"/>
              </w:rPr>
              <w:t>Общее количество договоров аренды лесных участков, шт.</w:t>
            </w:r>
          </w:p>
        </w:tc>
        <w:tc>
          <w:tcPr>
            <w:tcW w:w="425" w:type="dxa"/>
            <w:vAlign w:val="center"/>
          </w:tcPr>
          <w:p w:rsidR="00921720" w:rsidRPr="009A1FE4" w:rsidRDefault="00921720" w:rsidP="004C25E0">
            <w:pPr>
              <w:rPr>
                <w:sz w:val="18"/>
                <w:szCs w:val="18"/>
              </w:rPr>
            </w:pPr>
          </w:p>
        </w:tc>
      </w:tr>
      <w:tr w:rsidR="00921720" w:rsidRPr="009A1FE4" w:rsidTr="004C25E0">
        <w:trPr>
          <w:cantSplit/>
          <w:trHeight w:val="60"/>
          <w:jc w:val="center"/>
        </w:trPr>
        <w:tc>
          <w:tcPr>
            <w:tcW w:w="9214" w:type="dxa"/>
            <w:gridSpan w:val="2"/>
            <w:vAlign w:val="center"/>
          </w:tcPr>
          <w:p w:rsidR="00921720" w:rsidRPr="009A1FE4" w:rsidRDefault="00921720" w:rsidP="004C25E0">
            <w:pPr>
              <w:rPr>
                <w:sz w:val="18"/>
                <w:szCs w:val="18"/>
              </w:rPr>
            </w:pPr>
            <w:r w:rsidRPr="009A1FE4">
              <w:rPr>
                <w:sz w:val="18"/>
                <w:szCs w:val="18"/>
              </w:rPr>
              <w:t>Общее количество договоров купли-продажи лесных насаждений, шт.</w:t>
            </w:r>
          </w:p>
        </w:tc>
        <w:tc>
          <w:tcPr>
            <w:tcW w:w="425" w:type="dxa"/>
            <w:vAlign w:val="center"/>
          </w:tcPr>
          <w:p w:rsidR="00921720" w:rsidRPr="009A1FE4" w:rsidRDefault="00921720" w:rsidP="004C25E0">
            <w:pPr>
              <w:rPr>
                <w:sz w:val="18"/>
                <w:szCs w:val="18"/>
              </w:rPr>
            </w:pPr>
          </w:p>
        </w:tc>
      </w:tr>
      <w:tr w:rsidR="00921720" w:rsidRPr="009A1FE4" w:rsidTr="004C25E0">
        <w:trPr>
          <w:cantSplit/>
          <w:trHeight w:val="60"/>
          <w:jc w:val="center"/>
        </w:trPr>
        <w:tc>
          <w:tcPr>
            <w:tcW w:w="9214" w:type="dxa"/>
            <w:gridSpan w:val="2"/>
            <w:vAlign w:val="center"/>
          </w:tcPr>
          <w:p w:rsidR="00921720" w:rsidRPr="009A1FE4" w:rsidRDefault="00921720" w:rsidP="004C25E0">
            <w:pPr>
              <w:rPr>
                <w:sz w:val="18"/>
                <w:szCs w:val="18"/>
              </w:rPr>
            </w:pPr>
            <w:r w:rsidRPr="009A1FE4">
              <w:rPr>
                <w:sz w:val="18"/>
                <w:szCs w:val="18"/>
              </w:rPr>
              <w:t>Всего договоров на аренду лесных участков и куплю-продажу лесных насаждений, шт.</w:t>
            </w:r>
          </w:p>
        </w:tc>
        <w:tc>
          <w:tcPr>
            <w:tcW w:w="425" w:type="dxa"/>
            <w:vAlign w:val="center"/>
          </w:tcPr>
          <w:p w:rsidR="00921720" w:rsidRPr="009A1FE4" w:rsidRDefault="00921720" w:rsidP="004C25E0">
            <w:pPr>
              <w:rPr>
                <w:sz w:val="18"/>
                <w:szCs w:val="18"/>
              </w:rPr>
            </w:pPr>
          </w:p>
        </w:tc>
      </w:tr>
    </w:tbl>
    <w:p w:rsidR="00921720" w:rsidRPr="009A1FE4" w:rsidRDefault="00921720" w:rsidP="00921720">
      <w:pPr>
        <w:jc w:val="both"/>
        <w:rPr>
          <w:i/>
          <w:sz w:val="18"/>
          <w:szCs w:val="18"/>
        </w:rPr>
      </w:pPr>
      <w:r w:rsidRPr="009A1FE4">
        <w:rPr>
          <w:i/>
          <w:sz w:val="18"/>
          <w:szCs w:val="18"/>
        </w:rPr>
        <w:t>Примечание: Каждая цепочка договоров должна заканчиваться договором аренды и действующими лесными декларациями или договором купли-продажи лесных насаждений. Договора с субпоставщиками могут быть представлены без конфиденциальной информации по ценам.</w:t>
      </w:r>
    </w:p>
    <w:p w:rsidR="00921720" w:rsidRPr="009A1FE4" w:rsidRDefault="00921720" w:rsidP="00921720">
      <w:pPr>
        <w:rPr>
          <w:sz w:val="18"/>
          <w:szCs w:val="18"/>
        </w:rPr>
      </w:pPr>
      <w:r w:rsidRPr="009A1FE4">
        <w:rPr>
          <w:sz w:val="18"/>
          <w:szCs w:val="18"/>
        </w:rPr>
        <w:tab/>
        <w:t>Копии указанных выше документов прилагаются к Декларации поставщика.</w:t>
      </w:r>
    </w:p>
    <w:p w:rsidR="00921720" w:rsidRPr="009A1FE4" w:rsidRDefault="00921720" w:rsidP="00921720">
      <w:pPr>
        <w:rPr>
          <w:sz w:val="18"/>
          <w:szCs w:val="18"/>
        </w:rPr>
      </w:pPr>
      <w:r w:rsidRPr="009A1FE4">
        <w:rPr>
          <w:sz w:val="18"/>
          <w:szCs w:val="18"/>
        </w:rPr>
        <w:tab/>
        <w:t>Заготовка древесины проводится с соблюдением требований этих документов.</w:t>
      </w:r>
    </w:p>
    <w:p w:rsidR="00921720" w:rsidRPr="009A1FE4" w:rsidRDefault="00921720" w:rsidP="00921720">
      <w:pPr>
        <w:spacing w:before="120" w:after="120"/>
        <w:ind w:left="709" w:hanging="709"/>
        <w:jc w:val="both"/>
        <w:rPr>
          <w:b/>
          <w:color w:val="0000FF"/>
          <w:sz w:val="18"/>
          <w:szCs w:val="18"/>
        </w:rPr>
      </w:pPr>
      <w:r w:rsidRPr="009A1FE4">
        <w:rPr>
          <w:b/>
          <w:color w:val="0000FF"/>
          <w:sz w:val="18"/>
          <w:szCs w:val="18"/>
        </w:rPr>
        <w:t xml:space="preserve">3. </w:t>
      </w:r>
      <w:r w:rsidRPr="009A1FE4">
        <w:rPr>
          <w:b/>
          <w:color w:val="0000FF"/>
          <w:sz w:val="18"/>
          <w:szCs w:val="18"/>
        </w:rPr>
        <w:tab/>
        <w:t>Расположение промежуточных складов. Владелец древесины, хранящейся на складе. Вид древесины и объём остатка на складе древесины, поставляемой по договору на дату составления Декларации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369"/>
        <w:gridCol w:w="1984"/>
        <w:gridCol w:w="2943"/>
      </w:tblGrid>
      <w:tr w:rsidR="00921720" w:rsidRPr="009A1FE4" w:rsidTr="004C25E0">
        <w:trPr>
          <w:trHeight w:val="249"/>
        </w:trPr>
        <w:tc>
          <w:tcPr>
            <w:tcW w:w="0" w:type="auto"/>
            <w:vAlign w:val="center"/>
          </w:tcPr>
          <w:p w:rsidR="00921720" w:rsidRPr="009A1FE4" w:rsidRDefault="00921720" w:rsidP="004C25E0">
            <w:pPr>
              <w:ind w:left="851" w:hanging="709"/>
              <w:jc w:val="center"/>
              <w:rPr>
                <w:b/>
                <w:color w:val="0000FF"/>
                <w:sz w:val="18"/>
                <w:szCs w:val="18"/>
              </w:rPr>
            </w:pPr>
            <w:r w:rsidRPr="009A1FE4">
              <w:rPr>
                <w:b/>
                <w:color w:val="0000FF"/>
                <w:sz w:val="18"/>
                <w:szCs w:val="18"/>
              </w:rPr>
              <w:t>№</w:t>
            </w:r>
          </w:p>
        </w:tc>
        <w:tc>
          <w:tcPr>
            <w:tcW w:w="4369" w:type="dxa"/>
            <w:vAlign w:val="center"/>
          </w:tcPr>
          <w:p w:rsidR="00921720" w:rsidRPr="009A1FE4" w:rsidRDefault="00921720" w:rsidP="004C25E0">
            <w:pPr>
              <w:ind w:left="34"/>
              <w:jc w:val="center"/>
              <w:rPr>
                <w:b/>
                <w:color w:val="0000FF"/>
                <w:sz w:val="18"/>
                <w:szCs w:val="18"/>
              </w:rPr>
            </w:pPr>
            <w:r w:rsidRPr="009A1FE4">
              <w:rPr>
                <w:b/>
                <w:color w:val="0000FF"/>
                <w:sz w:val="18"/>
                <w:szCs w:val="18"/>
              </w:rPr>
              <w:t>Наименование и расположение склада.</w:t>
            </w:r>
          </w:p>
          <w:p w:rsidR="00921720" w:rsidRPr="009A1FE4" w:rsidRDefault="00921720" w:rsidP="004C25E0">
            <w:pPr>
              <w:ind w:left="34"/>
              <w:jc w:val="center"/>
              <w:rPr>
                <w:b/>
                <w:color w:val="0000FF"/>
                <w:sz w:val="18"/>
                <w:szCs w:val="18"/>
              </w:rPr>
            </w:pPr>
            <w:r w:rsidRPr="009A1FE4">
              <w:rPr>
                <w:b/>
                <w:color w:val="0000FF"/>
                <w:sz w:val="18"/>
                <w:szCs w:val="18"/>
              </w:rPr>
              <w:t>Владелец древесины, хранящейся на складе</w:t>
            </w:r>
          </w:p>
        </w:tc>
        <w:tc>
          <w:tcPr>
            <w:tcW w:w="1984" w:type="dxa"/>
            <w:vAlign w:val="center"/>
          </w:tcPr>
          <w:p w:rsidR="00921720" w:rsidRPr="009A1FE4" w:rsidRDefault="00921720" w:rsidP="004C25E0">
            <w:pPr>
              <w:ind w:left="34"/>
              <w:jc w:val="center"/>
              <w:rPr>
                <w:b/>
                <w:color w:val="0000FF"/>
                <w:sz w:val="18"/>
                <w:szCs w:val="18"/>
              </w:rPr>
            </w:pPr>
            <w:r w:rsidRPr="009A1FE4">
              <w:rPr>
                <w:b/>
                <w:color w:val="0000FF"/>
                <w:sz w:val="18"/>
                <w:szCs w:val="18"/>
              </w:rPr>
              <w:t>Вид древесины</w:t>
            </w:r>
          </w:p>
        </w:tc>
        <w:tc>
          <w:tcPr>
            <w:tcW w:w="2943" w:type="dxa"/>
            <w:vAlign w:val="center"/>
          </w:tcPr>
          <w:p w:rsidR="00921720" w:rsidRPr="009A1FE4" w:rsidRDefault="00921720" w:rsidP="004C25E0">
            <w:pPr>
              <w:ind w:hanging="108"/>
              <w:jc w:val="center"/>
              <w:rPr>
                <w:b/>
                <w:color w:val="0000FF"/>
                <w:sz w:val="18"/>
                <w:szCs w:val="18"/>
              </w:rPr>
            </w:pPr>
            <w:r w:rsidRPr="009A1FE4">
              <w:rPr>
                <w:b/>
                <w:color w:val="0000FF"/>
                <w:sz w:val="18"/>
                <w:szCs w:val="18"/>
              </w:rPr>
              <w:t xml:space="preserve">Остаток древесины </w:t>
            </w:r>
          </w:p>
          <w:p w:rsidR="00921720" w:rsidRPr="009A1FE4" w:rsidRDefault="00921720" w:rsidP="004C25E0">
            <w:pPr>
              <w:ind w:hanging="108"/>
              <w:jc w:val="center"/>
              <w:rPr>
                <w:b/>
                <w:color w:val="0000FF"/>
                <w:sz w:val="18"/>
                <w:szCs w:val="18"/>
              </w:rPr>
            </w:pPr>
            <w:r w:rsidRPr="009A1FE4">
              <w:rPr>
                <w:b/>
                <w:color w:val="0000FF"/>
                <w:sz w:val="18"/>
                <w:szCs w:val="18"/>
              </w:rPr>
              <w:t>на складе на дату оформления Декларации, м³</w:t>
            </w:r>
          </w:p>
        </w:tc>
      </w:tr>
      <w:tr w:rsidR="00921720" w:rsidRPr="009A1FE4" w:rsidTr="004C25E0">
        <w:trPr>
          <w:trHeight w:val="249"/>
        </w:trPr>
        <w:tc>
          <w:tcPr>
            <w:tcW w:w="0" w:type="auto"/>
          </w:tcPr>
          <w:p w:rsidR="00921720" w:rsidRPr="009A1FE4" w:rsidRDefault="00921720" w:rsidP="004C25E0">
            <w:pPr>
              <w:spacing w:after="60"/>
              <w:ind w:left="851" w:hanging="709"/>
              <w:jc w:val="center"/>
              <w:rPr>
                <w:b/>
                <w:color w:val="0000FF"/>
                <w:sz w:val="18"/>
                <w:szCs w:val="18"/>
              </w:rPr>
            </w:pPr>
            <w:r w:rsidRPr="009A1FE4">
              <w:rPr>
                <w:b/>
                <w:color w:val="0000FF"/>
                <w:sz w:val="18"/>
                <w:szCs w:val="18"/>
              </w:rPr>
              <w:t>1</w:t>
            </w:r>
          </w:p>
        </w:tc>
        <w:tc>
          <w:tcPr>
            <w:tcW w:w="4369" w:type="dxa"/>
          </w:tcPr>
          <w:p w:rsidR="00921720" w:rsidRPr="009A1FE4" w:rsidRDefault="00921720" w:rsidP="004C25E0">
            <w:pPr>
              <w:spacing w:after="60"/>
              <w:ind w:left="851" w:hanging="709"/>
              <w:jc w:val="both"/>
              <w:rPr>
                <w:color w:val="0000FF"/>
                <w:sz w:val="18"/>
                <w:szCs w:val="18"/>
              </w:rPr>
            </w:pPr>
          </w:p>
        </w:tc>
        <w:tc>
          <w:tcPr>
            <w:tcW w:w="1984" w:type="dxa"/>
          </w:tcPr>
          <w:p w:rsidR="00921720" w:rsidRPr="009A1FE4" w:rsidRDefault="00921720" w:rsidP="004C25E0">
            <w:pPr>
              <w:spacing w:after="60"/>
              <w:ind w:left="851" w:hanging="709"/>
              <w:jc w:val="both"/>
              <w:rPr>
                <w:color w:val="0000FF"/>
                <w:sz w:val="18"/>
                <w:szCs w:val="18"/>
              </w:rPr>
            </w:pPr>
          </w:p>
        </w:tc>
        <w:tc>
          <w:tcPr>
            <w:tcW w:w="2943" w:type="dxa"/>
          </w:tcPr>
          <w:p w:rsidR="00921720" w:rsidRPr="009A1FE4" w:rsidRDefault="00921720" w:rsidP="004C25E0">
            <w:pPr>
              <w:spacing w:after="60"/>
              <w:ind w:left="851" w:hanging="709"/>
              <w:jc w:val="both"/>
              <w:rPr>
                <w:color w:val="0000FF"/>
                <w:sz w:val="18"/>
                <w:szCs w:val="18"/>
              </w:rPr>
            </w:pPr>
          </w:p>
        </w:tc>
      </w:tr>
      <w:tr w:rsidR="00921720" w:rsidRPr="009A1FE4" w:rsidTr="004C25E0">
        <w:trPr>
          <w:trHeight w:val="249"/>
        </w:trPr>
        <w:tc>
          <w:tcPr>
            <w:tcW w:w="0" w:type="auto"/>
          </w:tcPr>
          <w:p w:rsidR="00921720" w:rsidRPr="009A1FE4" w:rsidRDefault="00921720" w:rsidP="004C25E0">
            <w:pPr>
              <w:spacing w:after="60"/>
              <w:ind w:left="851" w:hanging="709"/>
              <w:jc w:val="center"/>
              <w:rPr>
                <w:color w:val="0000FF"/>
                <w:sz w:val="18"/>
                <w:szCs w:val="18"/>
              </w:rPr>
            </w:pPr>
            <w:r w:rsidRPr="009A1FE4">
              <w:rPr>
                <w:color w:val="0000FF"/>
                <w:sz w:val="18"/>
                <w:szCs w:val="18"/>
              </w:rPr>
              <w:t>…</w:t>
            </w:r>
          </w:p>
        </w:tc>
        <w:tc>
          <w:tcPr>
            <w:tcW w:w="4369" w:type="dxa"/>
          </w:tcPr>
          <w:p w:rsidR="00921720" w:rsidRPr="009A1FE4" w:rsidRDefault="00921720" w:rsidP="004C25E0">
            <w:pPr>
              <w:spacing w:after="60"/>
              <w:ind w:left="851" w:hanging="709"/>
              <w:jc w:val="both"/>
              <w:rPr>
                <w:color w:val="0000FF"/>
                <w:sz w:val="18"/>
                <w:szCs w:val="18"/>
              </w:rPr>
            </w:pPr>
          </w:p>
        </w:tc>
        <w:tc>
          <w:tcPr>
            <w:tcW w:w="1984" w:type="dxa"/>
          </w:tcPr>
          <w:p w:rsidR="00921720" w:rsidRPr="009A1FE4" w:rsidRDefault="00921720" w:rsidP="004C25E0">
            <w:pPr>
              <w:spacing w:after="60"/>
              <w:ind w:left="851" w:hanging="709"/>
              <w:jc w:val="both"/>
              <w:rPr>
                <w:color w:val="0000FF"/>
                <w:sz w:val="18"/>
                <w:szCs w:val="18"/>
              </w:rPr>
            </w:pPr>
          </w:p>
        </w:tc>
        <w:tc>
          <w:tcPr>
            <w:tcW w:w="2943" w:type="dxa"/>
          </w:tcPr>
          <w:p w:rsidR="00921720" w:rsidRPr="009A1FE4" w:rsidRDefault="00921720" w:rsidP="004C25E0">
            <w:pPr>
              <w:spacing w:after="60"/>
              <w:ind w:left="851" w:hanging="709"/>
              <w:jc w:val="both"/>
              <w:rPr>
                <w:color w:val="0000FF"/>
                <w:sz w:val="18"/>
                <w:szCs w:val="18"/>
              </w:rPr>
            </w:pPr>
          </w:p>
        </w:tc>
      </w:tr>
    </w:tbl>
    <w:p w:rsidR="00921720" w:rsidRPr="009A1FE4" w:rsidRDefault="00921720" w:rsidP="00921720">
      <w:pPr>
        <w:jc w:val="both"/>
        <w:rPr>
          <w:i/>
          <w:color w:val="0000FF"/>
          <w:sz w:val="18"/>
          <w:szCs w:val="18"/>
        </w:rPr>
      </w:pPr>
      <w:r w:rsidRPr="009A1FE4">
        <w:rPr>
          <w:i/>
          <w:color w:val="0000FF"/>
          <w:sz w:val="18"/>
          <w:szCs w:val="18"/>
        </w:rPr>
        <w:t>Примечание: Промежуточные склады - это постоянно действующие склады, на которых производится перевалка и хранение древесины при её движении от лесных участков заготовки (лесных складов</w:t>
      </w:r>
      <w:r w:rsidR="004C25E0">
        <w:rPr>
          <w:i/>
          <w:color w:val="0000FF"/>
          <w:sz w:val="18"/>
          <w:szCs w:val="18"/>
        </w:rPr>
        <w:t>) до складов НАО "СВЕЗ</w:t>
      </w:r>
      <w:r w:rsidR="004C25E0" w:rsidRPr="004C25E0">
        <w:rPr>
          <w:i/>
          <w:color w:val="0000FF"/>
          <w:sz w:val="18"/>
          <w:szCs w:val="18"/>
          <w:u w:val="single"/>
        </w:rPr>
        <w:t>А_____</w:t>
      </w:r>
      <w:r w:rsidRPr="004C25E0">
        <w:rPr>
          <w:i/>
          <w:color w:val="0000FF"/>
          <w:sz w:val="18"/>
          <w:szCs w:val="18"/>
          <w:u w:val="single"/>
        </w:rPr>
        <w:t>"</w:t>
      </w:r>
    </w:p>
    <w:p w:rsidR="00921720" w:rsidRPr="009A1FE4" w:rsidRDefault="00921720" w:rsidP="00921720">
      <w:pPr>
        <w:pStyle w:val="3"/>
        <w:tabs>
          <w:tab w:val="left" w:pos="0"/>
        </w:tabs>
        <w:spacing w:after="0"/>
        <w:ind w:left="-142" w:firstLine="142"/>
        <w:jc w:val="both"/>
        <w:rPr>
          <w:rFonts w:ascii="Times New Roman" w:hAnsi="Times New Roman"/>
          <w:sz w:val="18"/>
          <w:szCs w:val="18"/>
        </w:rPr>
      </w:pPr>
      <w:r w:rsidRPr="009A1FE4">
        <w:rPr>
          <w:rFonts w:ascii="Times New Roman" w:hAnsi="Times New Roman"/>
          <w:sz w:val="18"/>
          <w:szCs w:val="18"/>
        </w:rPr>
        <w:lastRenderedPageBreak/>
        <w:t xml:space="preserve">4. </w:t>
      </w:r>
      <w:r w:rsidRPr="009A1FE4">
        <w:rPr>
          <w:rFonts w:ascii="Times New Roman" w:hAnsi="Times New Roman"/>
          <w:sz w:val="18"/>
          <w:szCs w:val="18"/>
        </w:rPr>
        <w:tab/>
        <w:t>Соблюдение требований к контролируемой древесине</w:t>
      </w:r>
    </w:p>
    <w:p w:rsidR="00921720" w:rsidRPr="009A1FE4" w:rsidRDefault="00921720" w:rsidP="00921720">
      <w:pPr>
        <w:spacing w:before="20"/>
        <w:jc w:val="both"/>
        <w:rPr>
          <w:sz w:val="18"/>
          <w:szCs w:val="18"/>
        </w:rPr>
      </w:pPr>
      <w:r w:rsidRPr="009A1FE4">
        <w:rPr>
          <w:sz w:val="18"/>
          <w:szCs w:val="18"/>
        </w:rPr>
        <w:tab/>
        <w:t>Поставщик гарантирует, что поставляемая древесина соответствует требованиям к контролируемой древесине, установленным в стандарте FSC-STD-40-005, то есть при заготовке и транспортировании древесины соблюдаются условия, перечисленные ниже в п. 4.1 - 4.5.</w:t>
      </w:r>
    </w:p>
    <w:p w:rsidR="00921720" w:rsidRPr="009A1FE4" w:rsidRDefault="00921720" w:rsidP="00921720">
      <w:pPr>
        <w:spacing w:before="20"/>
        <w:jc w:val="both"/>
        <w:rPr>
          <w:b/>
          <w:sz w:val="18"/>
          <w:szCs w:val="18"/>
        </w:rPr>
      </w:pPr>
      <w:r w:rsidRPr="009A1FE4">
        <w:rPr>
          <w:b/>
          <w:sz w:val="18"/>
          <w:szCs w:val="18"/>
        </w:rPr>
        <w:t xml:space="preserve">4.1. </w:t>
      </w:r>
      <w:r w:rsidRPr="009A1FE4">
        <w:rPr>
          <w:b/>
          <w:sz w:val="18"/>
          <w:szCs w:val="18"/>
        </w:rPr>
        <w:tab/>
        <w:t>Поставляемая древесина не является незаконно заготовленной</w:t>
      </w:r>
    </w:p>
    <w:p w:rsidR="00921720" w:rsidRPr="009A1FE4" w:rsidRDefault="00921720" w:rsidP="00921720">
      <w:pPr>
        <w:spacing w:before="20"/>
        <w:jc w:val="both"/>
        <w:rPr>
          <w:sz w:val="18"/>
          <w:szCs w:val="18"/>
        </w:rPr>
      </w:pPr>
      <w:r w:rsidRPr="009A1FE4">
        <w:rPr>
          <w:sz w:val="18"/>
          <w:szCs w:val="18"/>
        </w:rPr>
        <w:tab/>
        <w:t>Поставщик гарантирует, что:</w:t>
      </w:r>
    </w:p>
    <w:p w:rsidR="00921720" w:rsidRPr="009A1FE4" w:rsidRDefault="00921720" w:rsidP="00921720">
      <w:pPr>
        <w:spacing w:before="20"/>
        <w:contextualSpacing/>
        <w:jc w:val="both"/>
        <w:rPr>
          <w:sz w:val="18"/>
          <w:szCs w:val="18"/>
        </w:rPr>
      </w:pPr>
      <w:r w:rsidRPr="009A1FE4">
        <w:rPr>
          <w:sz w:val="18"/>
          <w:szCs w:val="18"/>
        </w:rPr>
        <w:t xml:space="preserve">- </w:t>
      </w:r>
      <w:r w:rsidRPr="009A1FE4">
        <w:rPr>
          <w:sz w:val="18"/>
          <w:szCs w:val="18"/>
        </w:rPr>
        <w:tab/>
        <w:t>заготовка древесины проводится в соответствии с разрешительными документами, указанными в п. 2,</w:t>
      </w:r>
    </w:p>
    <w:p w:rsidR="00921720" w:rsidRPr="009A1FE4" w:rsidRDefault="00921720" w:rsidP="00921720">
      <w:pPr>
        <w:spacing w:before="20"/>
        <w:contextualSpacing/>
        <w:jc w:val="both"/>
        <w:rPr>
          <w:sz w:val="18"/>
          <w:szCs w:val="18"/>
        </w:rPr>
      </w:pPr>
      <w:r w:rsidRPr="009A1FE4">
        <w:rPr>
          <w:sz w:val="18"/>
          <w:szCs w:val="18"/>
        </w:rPr>
        <w:t xml:space="preserve">- </w:t>
      </w:r>
      <w:r w:rsidRPr="009A1FE4">
        <w:rPr>
          <w:sz w:val="18"/>
          <w:szCs w:val="18"/>
        </w:rPr>
        <w:tab/>
        <w:t>все предусмотренные налоги и сборы за проведение заготовки древесины своевременно оплачиваются,</w:t>
      </w:r>
    </w:p>
    <w:p w:rsidR="00921720" w:rsidRPr="009A1FE4" w:rsidRDefault="00921720" w:rsidP="00921720">
      <w:pPr>
        <w:spacing w:before="20"/>
        <w:contextualSpacing/>
        <w:jc w:val="both"/>
        <w:rPr>
          <w:sz w:val="18"/>
          <w:szCs w:val="18"/>
        </w:rPr>
      </w:pPr>
      <w:r w:rsidRPr="009A1FE4">
        <w:rPr>
          <w:sz w:val="18"/>
          <w:szCs w:val="18"/>
        </w:rPr>
        <w:t xml:space="preserve">- </w:t>
      </w:r>
      <w:r w:rsidRPr="009A1FE4">
        <w:rPr>
          <w:sz w:val="18"/>
          <w:szCs w:val="18"/>
        </w:rPr>
        <w:tab/>
        <w:t>не проводится поставка древесины, заготовленной за пределами лесных участков, указанных в разрешительных документах, указанных в п. 2, а также древесины неизвестного происхождения.</w:t>
      </w:r>
    </w:p>
    <w:p w:rsidR="00921720" w:rsidRPr="009A1FE4" w:rsidRDefault="00921720" w:rsidP="00921720">
      <w:pPr>
        <w:spacing w:before="20"/>
        <w:jc w:val="both"/>
        <w:rPr>
          <w:b/>
          <w:sz w:val="18"/>
          <w:szCs w:val="18"/>
        </w:rPr>
      </w:pPr>
      <w:r w:rsidRPr="009A1FE4">
        <w:rPr>
          <w:b/>
          <w:sz w:val="18"/>
          <w:szCs w:val="18"/>
        </w:rPr>
        <w:t>4.2.</w:t>
      </w:r>
      <w:r w:rsidRPr="009A1FE4">
        <w:rPr>
          <w:b/>
          <w:sz w:val="18"/>
          <w:szCs w:val="18"/>
        </w:rPr>
        <w:tab/>
        <w:t xml:space="preserve">При заготовке древесины не нарушаются традиционные и гражданские права </w:t>
      </w:r>
    </w:p>
    <w:p w:rsidR="00921720" w:rsidRPr="009A1FE4" w:rsidRDefault="00921720" w:rsidP="00921720">
      <w:pPr>
        <w:spacing w:before="20"/>
        <w:jc w:val="both"/>
        <w:rPr>
          <w:sz w:val="18"/>
          <w:szCs w:val="18"/>
        </w:rPr>
      </w:pPr>
      <w:r w:rsidRPr="009A1FE4">
        <w:rPr>
          <w:sz w:val="18"/>
          <w:szCs w:val="18"/>
        </w:rPr>
        <w:tab/>
        <w:t>Не выявлены крупные неразрешённые споры, касающиеся прав долгосрочного владения или пользования, затрагивающие коренное население, проживающее на данной территории или в которых затронуто большое количество интересов.</w:t>
      </w:r>
    </w:p>
    <w:p w:rsidR="00921720" w:rsidRPr="009A1FE4" w:rsidRDefault="00921720" w:rsidP="00921720">
      <w:pPr>
        <w:spacing w:before="20"/>
        <w:jc w:val="both"/>
        <w:rPr>
          <w:sz w:val="18"/>
          <w:szCs w:val="18"/>
        </w:rPr>
      </w:pPr>
      <w:r w:rsidRPr="009A1FE4">
        <w:rPr>
          <w:sz w:val="18"/>
          <w:szCs w:val="18"/>
        </w:rPr>
        <w:t>В случае появления спорных вопросов с местным населением Поставщик обязуется решать их с участием местных органов власти.</w:t>
      </w:r>
    </w:p>
    <w:p w:rsidR="00921720" w:rsidRPr="009A1FE4" w:rsidRDefault="00921720" w:rsidP="00921720">
      <w:pPr>
        <w:spacing w:before="20"/>
        <w:jc w:val="both"/>
        <w:rPr>
          <w:b/>
          <w:sz w:val="18"/>
          <w:szCs w:val="18"/>
        </w:rPr>
      </w:pPr>
      <w:r w:rsidRPr="009A1FE4">
        <w:rPr>
          <w:b/>
          <w:sz w:val="18"/>
          <w:szCs w:val="18"/>
        </w:rPr>
        <w:t>4.3.</w:t>
      </w:r>
      <w:r w:rsidRPr="009A1FE4">
        <w:rPr>
          <w:b/>
          <w:sz w:val="18"/>
          <w:szCs w:val="18"/>
        </w:rPr>
        <w:tab/>
        <w:t>Лесозаготовки не ведутся на лесных участках, где высокие природоохранные ценности подвергаются угрозе в процессе использования</w:t>
      </w:r>
    </w:p>
    <w:p w:rsidR="00921720" w:rsidRPr="009A1FE4" w:rsidRDefault="00921720" w:rsidP="00921720">
      <w:pPr>
        <w:spacing w:before="20"/>
        <w:jc w:val="both"/>
        <w:rPr>
          <w:sz w:val="18"/>
          <w:szCs w:val="18"/>
        </w:rPr>
      </w:pPr>
      <w:r w:rsidRPr="009A1FE4">
        <w:rPr>
          <w:sz w:val="18"/>
          <w:szCs w:val="18"/>
        </w:rPr>
        <w:t>Лесной район, на котором ведутся лесозаготовки:</w:t>
      </w:r>
    </w:p>
    <w:p w:rsidR="00921720" w:rsidRPr="009A1FE4" w:rsidRDefault="00921720" w:rsidP="00921720">
      <w:pPr>
        <w:spacing w:before="20"/>
        <w:jc w:val="both"/>
        <w:rPr>
          <w:sz w:val="18"/>
          <w:szCs w:val="18"/>
        </w:rPr>
      </w:pPr>
      <w:r w:rsidRPr="009A1FE4">
        <w:rPr>
          <w:sz w:val="18"/>
          <w:szCs w:val="18"/>
        </w:rPr>
        <w:t xml:space="preserve">- не входит в состав или не имеет в своём составе </w:t>
      </w:r>
      <w:proofErr w:type="spellStart"/>
      <w:r w:rsidRPr="009A1FE4">
        <w:rPr>
          <w:sz w:val="18"/>
          <w:szCs w:val="18"/>
        </w:rPr>
        <w:t>малонарушенные</w:t>
      </w:r>
      <w:proofErr w:type="spellEnd"/>
      <w:r w:rsidRPr="009A1FE4">
        <w:rPr>
          <w:sz w:val="18"/>
          <w:szCs w:val="18"/>
        </w:rPr>
        <w:t xml:space="preserve"> лесные территории,</w:t>
      </w:r>
    </w:p>
    <w:p w:rsidR="00921720" w:rsidRPr="009A1FE4" w:rsidRDefault="00921720" w:rsidP="00921720">
      <w:pPr>
        <w:spacing w:before="20"/>
        <w:jc w:val="both"/>
        <w:rPr>
          <w:sz w:val="18"/>
          <w:szCs w:val="18"/>
        </w:rPr>
      </w:pPr>
      <w:r w:rsidRPr="009A1FE4">
        <w:rPr>
          <w:sz w:val="18"/>
          <w:szCs w:val="18"/>
        </w:rPr>
        <w:t>- не содержит признаков высокой природоохранной ценности, не защищённых национальным или местным законодательством.</w:t>
      </w:r>
    </w:p>
    <w:p w:rsidR="00921720" w:rsidRPr="009A1FE4" w:rsidRDefault="00921720" w:rsidP="00921720">
      <w:pPr>
        <w:spacing w:before="20"/>
        <w:jc w:val="both"/>
        <w:rPr>
          <w:sz w:val="18"/>
          <w:szCs w:val="18"/>
        </w:rPr>
      </w:pPr>
      <w:r w:rsidRPr="009A1FE4">
        <w:rPr>
          <w:sz w:val="18"/>
          <w:szCs w:val="18"/>
        </w:rPr>
        <w:t>Поставщик воздержится от проведения рубок до уточнения вопроса, если нет уверенности в отсутствии признаков высокой природоохранной ценности на отводимых в рубку участках.</w:t>
      </w:r>
    </w:p>
    <w:p w:rsidR="00921720" w:rsidRPr="009A1FE4" w:rsidRDefault="00921720" w:rsidP="00921720">
      <w:pPr>
        <w:pStyle w:val="Default"/>
        <w:spacing w:before="20"/>
        <w:ind w:right="142"/>
        <w:jc w:val="both"/>
        <w:rPr>
          <w:rFonts w:ascii="Times New Roman" w:hAnsi="Times New Roman" w:cs="Times New Roman"/>
          <w:b/>
          <w:color w:val="auto"/>
          <w:sz w:val="18"/>
          <w:szCs w:val="18"/>
        </w:rPr>
      </w:pPr>
      <w:r w:rsidRPr="009A1FE4">
        <w:rPr>
          <w:rFonts w:ascii="Times New Roman" w:hAnsi="Times New Roman" w:cs="Times New Roman"/>
          <w:b/>
          <w:color w:val="auto"/>
          <w:sz w:val="18"/>
          <w:szCs w:val="18"/>
        </w:rPr>
        <w:t>4.4.</w:t>
      </w:r>
      <w:r w:rsidRPr="009A1FE4">
        <w:rPr>
          <w:rFonts w:ascii="Times New Roman" w:hAnsi="Times New Roman" w:cs="Times New Roman"/>
          <w:b/>
          <w:color w:val="auto"/>
          <w:sz w:val="18"/>
          <w:szCs w:val="18"/>
        </w:rPr>
        <w:tab/>
        <w:t xml:space="preserve">При заготовке древесины не нарушаются любая из основополагающих конвенций Международной организации труда (МОТ), определённых в Декларации МОТ об основополагающих принципах и правах на производстве. </w:t>
      </w:r>
    </w:p>
    <w:p w:rsidR="00921720" w:rsidRPr="009A1FE4" w:rsidRDefault="00921720" w:rsidP="00921720">
      <w:pPr>
        <w:spacing w:before="120"/>
        <w:jc w:val="both"/>
        <w:rPr>
          <w:b/>
          <w:color w:val="000066"/>
          <w:sz w:val="18"/>
          <w:szCs w:val="18"/>
        </w:rPr>
      </w:pPr>
      <w:r w:rsidRPr="009A1FE4">
        <w:rPr>
          <w:b/>
          <w:sz w:val="18"/>
          <w:szCs w:val="18"/>
        </w:rPr>
        <w:t xml:space="preserve">5. </w:t>
      </w:r>
      <w:r w:rsidRPr="009A1FE4">
        <w:rPr>
          <w:b/>
          <w:sz w:val="18"/>
          <w:szCs w:val="18"/>
        </w:rPr>
        <w:tab/>
        <w:t xml:space="preserve">Соблюдение требований к контролируемой древесине субпоставщиками </w:t>
      </w:r>
      <w:r w:rsidRPr="009A1FE4">
        <w:rPr>
          <w:b/>
          <w:color w:val="000066"/>
          <w:sz w:val="18"/>
          <w:szCs w:val="18"/>
        </w:rPr>
        <w:t xml:space="preserve">и </w:t>
      </w:r>
      <w:r w:rsidRPr="009A1FE4">
        <w:rPr>
          <w:b/>
          <w:color w:val="0000CC"/>
          <w:sz w:val="18"/>
          <w:szCs w:val="18"/>
        </w:rPr>
        <w:t>подрядчиками</w:t>
      </w:r>
    </w:p>
    <w:p w:rsidR="00921720" w:rsidRPr="009A1FE4" w:rsidRDefault="00921720" w:rsidP="00921720">
      <w:pPr>
        <w:spacing w:before="20"/>
        <w:jc w:val="both"/>
        <w:rPr>
          <w:sz w:val="18"/>
          <w:szCs w:val="18"/>
        </w:rPr>
      </w:pPr>
      <w:r w:rsidRPr="009A1FE4">
        <w:rPr>
          <w:sz w:val="18"/>
          <w:szCs w:val="18"/>
        </w:rPr>
        <w:tab/>
        <w:t xml:space="preserve">Поставщик обязуется предъявлять и обеспечивать соблюдение требований к контролируемой древесине, указанные выше (в п.1-4) к своим субпоставщикам и </w:t>
      </w:r>
      <w:r w:rsidRPr="009A1FE4">
        <w:rPr>
          <w:color w:val="0000CC"/>
          <w:sz w:val="18"/>
          <w:szCs w:val="18"/>
        </w:rPr>
        <w:t>подрядчиками, оказывающими услуги по заготовке, хранению и транспортировке древесины.</w:t>
      </w:r>
    </w:p>
    <w:p w:rsidR="00921720" w:rsidRPr="009A1FE4" w:rsidRDefault="00921720" w:rsidP="00921720">
      <w:pPr>
        <w:jc w:val="both"/>
        <w:rPr>
          <w:sz w:val="18"/>
          <w:szCs w:val="18"/>
        </w:rPr>
      </w:pPr>
      <w:r w:rsidRPr="009A1FE4">
        <w:rPr>
          <w:sz w:val="18"/>
          <w:szCs w:val="18"/>
        </w:rPr>
        <w:t>ПОСТАВЩИК:</w:t>
      </w:r>
    </w:p>
    <w:p w:rsidR="00921720" w:rsidRPr="009A1FE4" w:rsidRDefault="00921720" w:rsidP="00921720">
      <w:pPr>
        <w:jc w:val="both"/>
        <w:rPr>
          <w:sz w:val="18"/>
          <w:szCs w:val="18"/>
        </w:rPr>
      </w:pPr>
      <w:r w:rsidRPr="009A1FE4">
        <w:rPr>
          <w:sz w:val="18"/>
          <w:szCs w:val="18"/>
        </w:rPr>
        <w:t>________________________</w:t>
      </w:r>
      <w:r w:rsidRPr="009A1FE4">
        <w:rPr>
          <w:sz w:val="18"/>
          <w:szCs w:val="18"/>
        </w:rPr>
        <w:tab/>
      </w:r>
      <w:r w:rsidRPr="009A1FE4">
        <w:rPr>
          <w:sz w:val="18"/>
          <w:szCs w:val="18"/>
        </w:rPr>
        <w:tab/>
      </w:r>
      <w:r w:rsidRPr="009A1FE4">
        <w:rPr>
          <w:sz w:val="18"/>
          <w:szCs w:val="18"/>
        </w:rPr>
        <w:tab/>
        <w:t>____________________________</w:t>
      </w:r>
      <w:r w:rsidRPr="009A1FE4">
        <w:rPr>
          <w:sz w:val="18"/>
          <w:szCs w:val="18"/>
        </w:rPr>
        <w:tab/>
      </w:r>
      <w:r w:rsidRPr="009A1FE4">
        <w:rPr>
          <w:sz w:val="18"/>
          <w:szCs w:val="18"/>
        </w:rPr>
        <w:tab/>
        <w:t>_____________________</w:t>
      </w:r>
    </w:p>
    <w:p w:rsidR="00921720" w:rsidRPr="009A1FE4" w:rsidRDefault="00921720" w:rsidP="00921720">
      <w:pPr>
        <w:ind w:firstLine="720"/>
        <w:jc w:val="both"/>
        <w:rPr>
          <w:sz w:val="18"/>
          <w:szCs w:val="18"/>
        </w:rPr>
      </w:pPr>
      <w:r w:rsidRPr="009A1FE4">
        <w:rPr>
          <w:sz w:val="18"/>
          <w:szCs w:val="18"/>
        </w:rPr>
        <w:t xml:space="preserve">Должность </w:t>
      </w:r>
      <w:r w:rsidRPr="009A1FE4">
        <w:rPr>
          <w:sz w:val="18"/>
          <w:szCs w:val="18"/>
        </w:rPr>
        <w:tab/>
      </w:r>
      <w:r w:rsidRPr="009A1FE4">
        <w:rPr>
          <w:sz w:val="18"/>
          <w:szCs w:val="18"/>
        </w:rPr>
        <w:tab/>
      </w:r>
      <w:r w:rsidRPr="009A1FE4">
        <w:rPr>
          <w:sz w:val="18"/>
          <w:szCs w:val="18"/>
        </w:rPr>
        <w:tab/>
      </w:r>
      <w:r w:rsidRPr="009A1FE4">
        <w:rPr>
          <w:sz w:val="18"/>
          <w:szCs w:val="18"/>
        </w:rPr>
        <w:tab/>
      </w:r>
      <w:r w:rsidRPr="009A1FE4">
        <w:rPr>
          <w:sz w:val="18"/>
          <w:szCs w:val="18"/>
        </w:rPr>
        <w:tab/>
        <w:t xml:space="preserve">Подпись </w:t>
      </w:r>
      <w:r w:rsidRPr="009A1FE4">
        <w:rPr>
          <w:sz w:val="18"/>
          <w:szCs w:val="18"/>
        </w:rPr>
        <w:tab/>
      </w:r>
      <w:r w:rsidRPr="009A1FE4">
        <w:rPr>
          <w:sz w:val="18"/>
          <w:szCs w:val="18"/>
        </w:rPr>
        <w:tab/>
      </w:r>
      <w:r w:rsidRPr="009A1FE4">
        <w:rPr>
          <w:sz w:val="18"/>
          <w:szCs w:val="18"/>
        </w:rPr>
        <w:tab/>
      </w:r>
      <w:r w:rsidRPr="009A1FE4">
        <w:rPr>
          <w:sz w:val="18"/>
          <w:szCs w:val="18"/>
        </w:rPr>
        <w:tab/>
        <w:t xml:space="preserve">          Фамилия И.О.</w:t>
      </w: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921720" w:rsidRPr="009A1FE4" w:rsidRDefault="00921720"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AA54C2" w:rsidRPr="009A1FE4" w:rsidRDefault="00AA54C2" w:rsidP="00921720">
      <w:pPr>
        <w:contextualSpacing/>
        <w:mirrorIndents/>
        <w:jc w:val="right"/>
        <w:rPr>
          <w:b/>
          <w:spacing w:val="-2"/>
          <w:sz w:val="18"/>
          <w:szCs w:val="18"/>
        </w:rPr>
      </w:pPr>
    </w:p>
    <w:p w:rsidR="00921720" w:rsidRPr="009A1FE4" w:rsidRDefault="00921720" w:rsidP="00BB103F">
      <w:pPr>
        <w:contextualSpacing/>
        <w:mirrorIndents/>
        <w:rPr>
          <w:b/>
          <w:spacing w:val="-2"/>
          <w:sz w:val="18"/>
          <w:szCs w:val="18"/>
        </w:rPr>
      </w:pPr>
    </w:p>
    <w:p w:rsidR="00921720" w:rsidRPr="009A1FE4" w:rsidRDefault="00921720" w:rsidP="00921720">
      <w:pPr>
        <w:contextualSpacing/>
        <w:mirrorIndents/>
        <w:jc w:val="right"/>
        <w:rPr>
          <w:b/>
          <w:spacing w:val="-2"/>
          <w:sz w:val="18"/>
          <w:szCs w:val="18"/>
        </w:rPr>
      </w:pPr>
      <w:r w:rsidRPr="009A1FE4">
        <w:rPr>
          <w:b/>
          <w:spacing w:val="-2"/>
          <w:sz w:val="18"/>
          <w:szCs w:val="18"/>
        </w:rPr>
        <w:t xml:space="preserve">Приложение №3 </w:t>
      </w:r>
    </w:p>
    <w:p w:rsidR="00921720" w:rsidRPr="009A1FE4" w:rsidRDefault="00921720" w:rsidP="00921720">
      <w:pPr>
        <w:contextualSpacing/>
        <w:mirrorIndents/>
        <w:jc w:val="right"/>
        <w:rPr>
          <w:b/>
          <w:spacing w:val="-2"/>
          <w:sz w:val="18"/>
          <w:szCs w:val="18"/>
        </w:rPr>
      </w:pPr>
      <w:r w:rsidRPr="009A1FE4">
        <w:rPr>
          <w:b/>
          <w:spacing w:val="-2"/>
          <w:sz w:val="18"/>
          <w:szCs w:val="18"/>
        </w:rPr>
        <w:t xml:space="preserve">к договору поставки древесины автомобильным транспортом </w:t>
      </w:r>
    </w:p>
    <w:p w:rsidR="00921720" w:rsidRPr="009A1FE4" w:rsidRDefault="00921720" w:rsidP="00921720">
      <w:pPr>
        <w:contextualSpacing/>
        <w:mirrorIndents/>
        <w:jc w:val="right"/>
        <w:rPr>
          <w:b/>
          <w:spacing w:val="-2"/>
          <w:sz w:val="18"/>
          <w:szCs w:val="18"/>
        </w:rPr>
      </w:pPr>
      <w:r w:rsidRPr="009A1FE4">
        <w:rPr>
          <w:b/>
          <w:spacing w:val="-2"/>
          <w:sz w:val="18"/>
          <w:szCs w:val="18"/>
        </w:rPr>
        <w:t>№ББ-___ от ______________</w:t>
      </w:r>
    </w:p>
    <w:p w:rsidR="00921720" w:rsidRPr="009A1FE4" w:rsidRDefault="00921720" w:rsidP="00921720">
      <w:pPr>
        <w:ind w:left="2160" w:firstLine="720"/>
        <w:rPr>
          <w:b/>
          <w:sz w:val="18"/>
          <w:szCs w:val="18"/>
        </w:rPr>
      </w:pPr>
      <w:r w:rsidRPr="009A1FE4">
        <w:rPr>
          <w:b/>
          <w:sz w:val="18"/>
          <w:szCs w:val="18"/>
        </w:rPr>
        <w:t>Соглашение по применению систем спутникового мониторинга</w:t>
      </w:r>
    </w:p>
    <w:p w:rsidR="00921720" w:rsidRPr="009A1FE4" w:rsidRDefault="00921720" w:rsidP="00921720">
      <w:pPr>
        <w:ind w:left="720" w:firstLine="720"/>
        <w:rPr>
          <w:b/>
          <w:sz w:val="18"/>
          <w:szCs w:val="18"/>
        </w:rPr>
      </w:pPr>
    </w:p>
    <w:p w:rsidR="00921720" w:rsidRPr="009A1FE4" w:rsidRDefault="00921720" w:rsidP="00921720">
      <w:pPr>
        <w:pStyle w:val="a7"/>
        <w:ind w:firstLine="358"/>
        <w:jc w:val="both"/>
        <w:rPr>
          <w:sz w:val="18"/>
          <w:szCs w:val="18"/>
        </w:rPr>
      </w:pPr>
      <w:r w:rsidRPr="009A1FE4">
        <w:rPr>
          <w:b/>
          <w:spacing w:val="-2"/>
          <w:sz w:val="18"/>
          <w:szCs w:val="18"/>
        </w:rPr>
        <w:t xml:space="preserve">НАО «СВЕЗА </w:t>
      </w:r>
      <w:r w:rsidR="004C25E0">
        <w:rPr>
          <w:b/>
          <w:spacing w:val="-2"/>
          <w:sz w:val="18"/>
          <w:szCs w:val="18"/>
        </w:rPr>
        <w:t xml:space="preserve">______» </w:t>
      </w:r>
      <w:r w:rsidRPr="009A1FE4">
        <w:rPr>
          <w:spacing w:val="-2"/>
          <w:sz w:val="18"/>
          <w:szCs w:val="18"/>
        </w:rPr>
        <w:t xml:space="preserve">именуемое в дальнейшем </w:t>
      </w:r>
      <w:r w:rsidRPr="009A1FE4">
        <w:rPr>
          <w:b/>
          <w:spacing w:val="-2"/>
          <w:sz w:val="18"/>
          <w:szCs w:val="18"/>
        </w:rPr>
        <w:t>«Покупатель»</w:t>
      </w:r>
      <w:r w:rsidRPr="009A1FE4">
        <w:rPr>
          <w:spacing w:val="-2"/>
          <w:sz w:val="18"/>
          <w:szCs w:val="18"/>
        </w:rPr>
        <w:t xml:space="preserve">, в лице </w:t>
      </w:r>
      <w:r w:rsidRPr="009A1FE4">
        <w:rPr>
          <w:sz w:val="18"/>
          <w:szCs w:val="18"/>
        </w:rPr>
        <w:t xml:space="preserve"> представителя по доверенности </w:t>
      </w:r>
      <w:r w:rsidR="004C25E0">
        <w:rPr>
          <w:sz w:val="18"/>
          <w:szCs w:val="18"/>
        </w:rPr>
        <w:t>_________</w:t>
      </w:r>
      <w:r w:rsidRPr="009A1FE4">
        <w:rPr>
          <w:spacing w:val="-2"/>
          <w:sz w:val="18"/>
          <w:szCs w:val="18"/>
        </w:rPr>
        <w:t xml:space="preserve">, действующей на основании </w:t>
      </w:r>
      <w:r w:rsidRPr="009A1FE4">
        <w:rPr>
          <w:sz w:val="18"/>
          <w:szCs w:val="18"/>
        </w:rPr>
        <w:t>доверенности №</w:t>
      </w:r>
      <w:r w:rsidR="004C25E0">
        <w:rPr>
          <w:sz w:val="18"/>
          <w:szCs w:val="18"/>
        </w:rPr>
        <w:t>___</w:t>
      </w:r>
      <w:r w:rsidRPr="009A1FE4">
        <w:rPr>
          <w:sz w:val="18"/>
          <w:szCs w:val="18"/>
        </w:rPr>
        <w:t xml:space="preserve"> от </w:t>
      </w:r>
      <w:r w:rsidR="004C25E0">
        <w:rPr>
          <w:sz w:val="18"/>
          <w:szCs w:val="18"/>
        </w:rPr>
        <w:t>__.__</w:t>
      </w:r>
      <w:r w:rsidRPr="009A1FE4">
        <w:rPr>
          <w:sz w:val="18"/>
          <w:szCs w:val="18"/>
        </w:rPr>
        <w:t>.201</w:t>
      </w:r>
      <w:r w:rsidR="004C25E0">
        <w:rPr>
          <w:sz w:val="18"/>
          <w:szCs w:val="18"/>
        </w:rPr>
        <w:t>9</w:t>
      </w:r>
      <w:r w:rsidRPr="009A1FE4">
        <w:rPr>
          <w:sz w:val="18"/>
          <w:szCs w:val="18"/>
        </w:rPr>
        <w:t>г.</w:t>
      </w:r>
      <w:r w:rsidRPr="009A1FE4">
        <w:rPr>
          <w:spacing w:val="-2"/>
          <w:sz w:val="18"/>
          <w:szCs w:val="18"/>
        </w:rPr>
        <w:t>,</w:t>
      </w:r>
      <w:r w:rsidRPr="009A1FE4">
        <w:rPr>
          <w:sz w:val="18"/>
          <w:szCs w:val="18"/>
        </w:rPr>
        <w:t xml:space="preserve"> и</w:t>
      </w:r>
    </w:p>
    <w:p w:rsidR="00921720" w:rsidRPr="009A1FE4" w:rsidRDefault="00921720" w:rsidP="00921720">
      <w:pPr>
        <w:pStyle w:val="a7"/>
        <w:ind w:right="-1" w:firstLine="358"/>
        <w:jc w:val="both"/>
        <w:rPr>
          <w:sz w:val="18"/>
          <w:szCs w:val="18"/>
        </w:rPr>
      </w:pPr>
      <w:r w:rsidRPr="009A1FE4">
        <w:rPr>
          <w:b/>
          <w:bCs/>
          <w:sz w:val="18"/>
          <w:szCs w:val="18"/>
        </w:rPr>
        <w:t>________________________</w:t>
      </w:r>
      <w:r w:rsidRPr="009A1FE4">
        <w:rPr>
          <w:sz w:val="18"/>
          <w:szCs w:val="18"/>
        </w:rPr>
        <w:t>, именуемое в дальнейшем «</w:t>
      </w:r>
      <w:r w:rsidRPr="009A1FE4">
        <w:rPr>
          <w:b/>
          <w:sz w:val="18"/>
          <w:szCs w:val="18"/>
        </w:rPr>
        <w:t>Поставщик»</w:t>
      </w:r>
      <w:r w:rsidRPr="009A1FE4">
        <w:rPr>
          <w:sz w:val="18"/>
          <w:szCs w:val="18"/>
        </w:rPr>
        <w:t xml:space="preserve">, в лице </w:t>
      </w:r>
      <w:r w:rsidRPr="009A1FE4">
        <w:rPr>
          <w:b/>
          <w:bCs/>
          <w:sz w:val="18"/>
          <w:szCs w:val="18"/>
        </w:rPr>
        <w:t>________________________</w:t>
      </w:r>
      <w:r w:rsidRPr="009A1FE4">
        <w:rPr>
          <w:sz w:val="18"/>
          <w:szCs w:val="18"/>
        </w:rPr>
        <w:t xml:space="preserve">, действующего на основании </w:t>
      </w:r>
      <w:r w:rsidRPr="009A1FE4">
        <w:rPr>
          <w:b/>
          <w:bCs/>
          <w:sz w:val="18"/>
          <w:szCs w:val="18"/>
        </w:rPr>
        <w:t>________________________</w:t>
      </w:r>
      <w:r w:rsidRPr="009A1FE4">
        <w:rPr>
          <w:sz w:val="18"/>
          <w:szCs w:val="18"/>
        </w:rPr>
        <w:t>, заключили настоящее соглашение о нижеследующем:</w:t>
      </w:r>
    </w:p>
    <w:p w:rsidR="00921720" w:rsidRPr="009A1FE4" w:rsidRDefault="00921720" w:rsidP="00921720">
      <w:pPr>
        <w:ind w:left="720" w:firstLine="720"/>
        <w:rPr>
          <w:b/>
          <w:bCs/>
          <w:sz w:val="18"/>
          <w:szCs w:val="18"/>
        </w:rPr>
      </w:pP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 xml:space="preserve">В случае установления Сторонами  различной цены товара в зависимости от района (места, региона) отгрузки, для подтверждения района  отгрузки Поставщик обязан иметь стационарно установленное на автомобильном транспорте оборудование автоматического спутникового мониторинга движения транспортного средства, при этом используемая  система автоматического спутникового мониторинга должна  предусматривать возможность формирования отчёта о движении транспортного средства. Отчёт о движении транспортного средства, формируемый на основе данных системы спутникового мониторинга, должен включать в себя графический трек движения транспортного средства по маршруту. </w:t>
      </w: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Поставщик предоставляет  или обеспечивает предоставление Покупателю доступ на интернет-сайты и/или право и техническую возможность использования программного обеспечения, для обеспечения возможности реализации права Покупателя на  проверку и отслеживание района отгрузки поставляемого товара и маршрута движения транспортного средства</w:t>
      </w:r>
      <w:r w:rsidRPr="009A1FE4">
        <w:rPr>
          <w:rFonts w:ascii="Times New Roman" w:hAnsi="Times New Roman"/>
          <w:color w:val="1F497D"/>
          <w:sz w:val="18"/>
          <w:szCs w:val="18"/>
        </w:rPr>
        <w:t xml:space="preserve">, </w:t>
      </w:r>
      <w:r w:rsidRPr="009A1FE4">
        <w:rPr>
          <w:rFonts w:ascii="Times New Roman" w:hAnsi="Times New Roman"/>
          <w:sz w:val="18"/>
          <w:szCs w:val="18"/>
        </w:rPr>
        <w:t>а так же доступ к транспортному средству для правоведения осмотра на предмет определения способа установки системы спутникового мониторинга (стационарно или не стационарно).</w:t>
      </w: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Поставщик, по требованию Покупателя, обязан представлять сформированный в системе спутникового мониторинга отчёт о движении транспортного средства, в том числе включающий графический трек движения транспортного средства по маршруту</w:t>
      </w:r>
      <w:r w:rsidRPr="009A1FE4">
        <w:rPr>
          <w:rFonts w:ascii="Times New Roman" w:hAnsi="Times New Roman"/>
          <w:color w:val="1F497D"/>
          <w:sz w:val="18"/>
          <w:szCs w:val="18"/>
        </w:rPr>
        <w:t xml:space="preserve"> </w:t>
      </w:r>
      <w:r w:rsidRPr="009A1FE4">
        <w:rPr>
          <w:rFonts w:ascii="Times New Roman" w:hAnsi="Times New Roman"/>
          <w:sz w:val="18"/>
          <w:szCs w:val="18"/>
        </w:rPr>
        <w:t>по каждой поставляемой партии товара</w:t>
      </w:r>
      <w:r w:rsidRPr="009A1FE4">
        <w:rPr>
          <w:rFonts w:ascii="Times New Roman" w:hAnsi="Times New Roman"/>
          <w:color w:val="1F497D"/>
          <w:sz w:val="18"/>
          <w:szCs w:val="18"/>
        </w:rPr>
        <w:t>.</w:t>
      </w:r>
      <w:r w:rsidRPr="009A1FE4">
        <w:rPr>
          <w:rFonts w:ascii="Times New Roman" w:hAnsi="Times New Roman"/>
          <w:sz w:val="18"/>
          <w:szCs w:val="18"/>
        </w:rPr>
        <w:t xml:space="preserve"> </w:t>
      </w: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Покупатель вправе по своему усмотрению проводить сплошной или выборочный контроль района отгрузки любой партии поставки в отношении которой заявлена цена,  установленная в зависимости от района отгрузки.</w:t>
      </w: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Данные (информация) для проверки района отгрузки и маршрута движения транспортного средства на интернет-сайте или в соответствующем программном обеспечении должны быть доступны в течение  периода не менее 30 дней с момента поставки партии товара Покупателю.</w:t>
      </w: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В случае выявления Покупателем технической неисправности системы, ограничения доступа к интернет-сайту или к программному обеспечению, позволяющим осуществлять проверку пункта (района) отгрузки или в случае отсутствия данных системы спутниковой навигации (включая  трек движения транспортного средства) в отношении транспортного средства по проверяемой поставке, либо в случае несоответствия данных системы спутникового мониторинга данным, заявленным Поставщиком, а так же выявления факта не соответствия требований по способу установки системы спутникового мониторинга либо отказа Поставщика предоставить транспортное средство к осмотру</w:t>
      </w:r>
      <w:r w:rsidRPr="009A1FE4">
        <w:rPr>
          <w:rFonts w:ascii="Times New Roman" w:hAnsi="Times New Roman"/>
          <w:color w:val="1F497D"/>
          <w:sz w:val="18"/>
          <w:szCs w:val="18"/>
        </w:rPr>
        <w:t xml:space="preserve">, </w:t>
      </w:r>
      <w:r w:rsidRPr="009A1FE4">
        <w:rPr>
          <w:rFonts w:ascii="Times New Roman" w:hAnsi="Times New Roman"/>
          <w:sz w:val="18"/>
          <w:szCs w:val="18"/>
        </w:rPr>
        <w:t>район отгрузки и маршрут движения транспортного средства будут считаться неподтвержденными, и товар подлежит оплате по цене,  не зависящей от района отгрузки товара, действующей на момент поставки товара.  </w:t>
      </w: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В случае, если район отгрузки и маршрут движения транспортного средства считаются неподтвержденными, Покупатель вправе направить претензию Поставщику  и вправе  в одностороннем порядке произвести перерасчет  стоимости поставки по цене, не зависящей от района отгрузки товара, действующей на момент поставки товара, а также  потребовать возврата ранее уплаченных денежных средств либо зачесть сумму перерасчета в счет будущих платежей. Поставщик, на основании претензии Покупателя, обязан представить не позднее 3 (трех) дней с момента получения претензии, первичные документы, соответствующие условиям Договора, а в случае, если документы, содержащие некорректную информацию о районе отгрузки товара и цене товара были представлены Покупателю – Поставщик обязан внести изменения в первичные документы путем предоставления Покупателю корректировочных счетов-фактур и исправленных  товарных  накладных  не позднее 3-го числа месяца, следующего за месяцем направления претензии Покупателем.</w:t>
      </w:r>
    </w:p>
    <w:p w:rsidR="00921720" w:rsidRPr="009A1FE4" w:rsidRDefault="00921720" w:rsidP="00921720">
      <w:pPr>
        <w:pStyle w:val="a4"/>
        <w:numPr>
          <w:ilvl w:val="0"/>
          <w:numId w:val="1"/>
        </w:numPr>
        <w:spacing w:after="0" w:line="240" w:lineRule="auto"/>
        <w:ind w:left="0" w:firstLine="0"/>
        <w:contextualSpacing w:val="0"/>
        <w:jc w:val="both"/>
        <w:rPr>
          <w:rFonts w:ascii="Times New Roman" w:hAnsi="Times New Roman"/>
          <w:sz w:val="18"/>
          <w:szCs w:val="18"/>
        </w:rPr>
      </w:pPr>
      <w:r w:rsidRPr="009A1FE4">
        <w:rPr>
          <w:rFonts w:ascii="Times New Roman" w:hAnsi="Times New Roman"/>
          <w:sz w:val="18"/>
          <w:szCs w:val="18"/>
        </w:rPr>
        <w:t>При выявлении несоответствия заявленного района отгрузки товара (в том числе в случае, если район отгрузки не будет подтвержден в связи с отсутствием данных в системе спутниковой навигации, вне зависимости от причины отсутствия таких данных), Покупатель вправе потребовать от  Поставщика уплаты штрафа в размере 20 % от скорректированной стоимости поставки.</w:t>
      </w:r>
    </w:p>
    <w:p w:rsidR="00921720" w:rsidRPr="009A1FE4" w:rsidRDefault="00921720" w:rsidP="00921720">
      <w:pPr>
        <w:pStyle w:val="a4"/>
        <w:spacing w:after="0" w:line="240" w:lineRule="auto"/>
        <w:contextualSpacing w:val="0"/>
        <w:jc w:val="both"/>
        <w:rPr>
          <w:rFonts w:ascii="Times New Roman" w:hAnsi="Times New Roman"/>
          <w:sz w:val="18"/>
          <w:szCs w:val="18"/>
        </w:rPr>
      </w:pPr>
    </w:p>
    <w:p w:rsidR="00921720" w:rsidRPr="009A1FE4" w:rsidRDefault="00921720" w:rsidP="00921720">
      <w:pPr>
        <w:pStyle w:val="a4"/>
        <w:spacing w:after="0" w:line="240" w:lineRule="auto"/>
        <w:contextualSpacing w:val="0"/>
        <w:jc w:val="both"/>
        <w:rPr>
          <w:rFonts w:ascii="Times New Roman" w:hAnsi="Times New Roman"/>
          <w:sz w:val="18"/>
          <w:szCs w:val="18"/>
        </w:rPr>
      </w:pPr>
    </w:p>
    <w:p w:rsidR="00921720" w:rsidRPr="009A1FE4" w:rsidRDefault="00921720" w:rsidP="00921720">
      <w:pPr>
        <w:pStyle w:val="a4"/>
        <w:spacing w:after="0" w:line="240" w:lineRule="auto"/>
        <w:ind w:left="0"/>
        <w:contextualSpacing w:val="0"/>
        <w:jc w:val="both"/>
        <w:rPr>
          <w:rFonts w:ascii="Times New Roman" w:hAnsi="Times New Roman"/>
          <w:sz w:val="18"/>
          <w:szCs w:val="18"/>
        </w:rPr>
      </w:pPr>
    </w:p>
    <w:p w:rsidR="00921720" w:rsidRPr="009A1FE4" w:rsidRDefault="00921720" w:rsidP="00921720">
      <w:pPr>
        <w:jc w:val="both"/>
        <w:rPr>
          <w:sz w:val="18"/>
          <w:szCs w:val="18"/>
        </w:rPr>
      </w:pPr>
    </w:p>
    <w:tbl>
      <w:tblPr>
        <w:tblW w:w="10348" w:type="dxa"/>
        <w:tblLayout w:type="fixed"/>
        <w:tblLook w:val="0000" w:firstRow="0" w:lastRow="0" w:firstColumn="0" w:lastColumn="0" w:noHBand="0" w:noVBand="0"/>
      </w:tblPr>
      <w:tblGrid>
        <w:gridCol w:w="5387"/>
        <w:gridCol w:w="4961"/>
      </w:tblGrid>
      <w:tr w:rsidR="00921720" w:rsidRPr="009A1FE4" w:rsidTr="004C25E0">
        <w:trPr>
          <w:trHeight w:val="269"/>
        </w:trPr>
        <w:tc>
          <w:tcPr>
            <w:tcW w:w="5387" w:type="dxa"/>
          </w:tcPr>
          <w:p w:rsidR="00921720" w:rsidRPr="009A1FE4" w:rsidRDefault="00921720" w:rsidP="004C25E0">
            <w:pPr>
              <w:tabs>
                <w:tab w:val="left" w:pos="1080"/>
              </w:tabs>
              <w:contextualSpacing/>
              <w:mirrorIndents/>
              <w:jc w:val="center"/>
              <w:rPr>
                <w:spacing w:val="-2"/>
                <w:sz w:val="18"/>
                <w:szCs w:val="18"/>
              </w:rPr>
            </w:pPr>
            <w:r w:rsidRPr="009A1FE4">
              <w:rPr>
                <w:b/>
                <w:spacing w:val="-2"/>
                <w:sz w:val="18"/>
                <w:szCs w:val="18"/>
              </w:rPr>
              <w:t>ПОКУПАТЕЛЬ:</w:t>
            </w:r>
          </w:p>
        </w:tc>
        <w:tc>
          <w:tcPr>
            <w:tcW w:w="4961" w:type="dxa"/>
          </w:tcPr>
          <w:p w:rsidR="00921720" w:rsidRPr="009A1FE4" w:rsidRDefault="00921720" w:rsidP="004C25E0">
            <w:pPr>
              <w:tabs>
                <w:tab w:val="left" w:pos="1080"/>
              </w:tabs>
              <w:contextualSpacing/>
              <w:mirrorIndents/>
              <w:jc w:val="center"/>
              <w:rPr>
                <w:spacing w:val="-2"/>
                <w:sz w:val="18"/>
                <w:szCs w:val="18"/>
              </w:rPr>
            </w:pPr>
            <w:r w:rsidRPr="009A1FE4">
              <w:rPr>
                <w:b/>
                <w:spacing w:val="-2"/>
                <w:sz w:val="18"/>
                <w:szCs w:val="18"/>
              </w:rPr>
              <w:t>ПОСТАВЩИК:</w:t>
            </w:r>
          </w:p>
        </w:tc>
      </w:tr>
      <w:tr w:rsidR="00921720" w:rsidRPr="009A1FE4" w:rsidTr="004C25E0">
        <w:trPr>
          <w:trHeight w:val="161"/>
        </w:trPr>
        <w:tc>
          <w:tcPr>
            <w:tcW w:w="5387" w:type="dxa"/>
          </w:tcPr>
          <w:p w:rsidR="00921720" w:rsidRPr="009A1FE4" w:rsidRDefault="00921720" w:rsidP="004C25E0">
            <w:pPr>
              <w:rPr>
                <w:sz w:val="18"/>
                <w:szCs w:val="18"/>
              </w:rPr>
            </w:pPr>
            <w:r w:rsidRPr="009A1FE4">
              <w:rPr>
                <w:sz w:val="18"/>
                <w:szCs w:val="18"/>
              </w:rPr>
              <w:t>Представитель по доверенности</w:t>
            </w:r>
          </w:p>
          <w:p w:rsidR="00921720" w:rsidRPr="009A1FE4" w:rsidRDefault="00921720" w:rsidP="004C25E0">
            <w:pPr>
              <w:rPr>
                <w:sz w:val="18"/>
                <w:szCs w:val="18"/>
              </w:rPr>
            </w:pPr>
            <w:r w:rsidRPr="009A1FE4">
              <w:rPr>
                <w:sz w:val="18"/>
                <w:szCs w:val="18"/>
              </w:rPr>
              <w:t>№</w:t>
            </w:r>
            <w:r w:rsidR="004C25E0" w:rsidRPr="004C25E0">
              <w:rPr>
                <w:sz w:val="18"/>
                <w:szCs w:val="18"/>
                <w:u w:val="single"/>
              </w:rPr>
              <w:t>___</w:t>
            </w:r>
            <w:r w:rsidRPr="009A1FE4">
              <w:rPr>
                <w:sz w:val="18"/>
                <w:szCs w:val="18"/>
              </w:rPr>
              <w:t xml:space="preserve"> от </w:t>
            </w:r>
            <w:r w:rsidR="004C25E0">
              <w:rPr>
                <w:sz w:val="18"/>
                <w:szCs w:val="18"/>
                <w:u w:val="single"/>
              </w:rPr>
              <w:t>__</w:t>
            </w:r>
            <w:r w:rsidRPr="004C25E0">
              <w:rPr>
                <w:sz w:val="18"/>
                <w:szCs w:val="18"/>
                <w:u w:val="single"/>
              </w:rPr>
              <w:t>.</w:t>
            </w:r>
            <w:r w:rsidR="004C25E0">
              <w:rPr>
                <w:sz w:val="18"/>
                <w:szCs w:val="18"/>
                <w:u w:val="single"/>
              </w:rPr>
              <w:t>__</w:t>
            </w:r>
            <w:r w:rsidRPr="004C25E0">
              <w:rPr>
                <w:sz w:val="18"/>
                <w:szCs w:val="18"/>
                <w:u w:val="single"/>
              </w:rPr>
              <w:t>.201</w:t>
            </w:r>
            <w:r w:rsidR="004C25E0">
              <w:rPr>
                <w:sz w:val="18"/>
                <w:szCs w:val="18"/>
                <w:u w:val="single"/>
              </w:rPr>
              <w:t>9</w:t>
            </w:r>
            <w:r w:rsidRPr="004C25E0">
              <w:rPr>
                <w:sz w:val="18"/>
                <w:szCs w:val="18"/>
                <w:u w:val="single"/>
              </w:rPr>
              <w:t>г</w:t>
            </w:r>
            <w:r w:rsidRPr="009A1FE4">
              <w:rPr>
                <w:sz w:val="18"/>
                <w:szCs w:val="18"/>
              </w:rPr>
              <w:t>.</w:t>
            </w:r>
          </w:p>
          <w:p w:rsidR="00921720" w:rsidRPr="009A1FE4" w:rsidRDefault="00921720" w:rsidP="004C25E0">
            <w:pPr>
              <w:tabs>
                <w:tab w:val="left" w:pos="1080"/>
              </w:tabs>
              <w:contextualSpacing/>
              <w:mirrorIndents/>
              <w:rPr>
                <w:b/>
                <w:spacing w:val="-2"/>
                <w:sz w:val="18"/>
                <w:szCs w:val="18"/>
              </w:rPr>
            </w:pPr>
            <w:r w:rsidRPr="009A1FE4">
              <w:rPr>
                <w:sz w:val="18"/>
                <w:szCs w:val="18"/>
              </w:rPr>
              <w:t xml:space="preserve">_____________ </w:t>
            </w:r>
            <w:r w:rsidR="004C25E0">
              <w:rPr>
                <w:sz w:val="18"/>
                <w:szCs w:val="18"/>
              </w:rPr>
              <w:t>_____________</w:t>
            </w:r>
          </w:p>
        </w:tc>
        <w:tc>
          <w:tcPr>
            <w:tcW w:w="4961" w:type="dxa"/>
          </w:tcPr>
          <w:p w:rsidR="00921720" w:rsidRPr="009A1FE4" w:rsidRDefault="00921720" w:rsidP="004C25E0">
            <w:pPr>
              <w:tabs>
                <w:tab w:val="left" w:pos="1080"/>
              </w:tabs>
              <w:contextualSpacing/>
              <w:mirrorIndents/>
              <w:jc w:val="center"/>
              <w:rPr>
                <w:b/>
                <w:spacing w:val="-2"/>
                <w:sz w:val="18"/>
                <w:szCs w:val="18"/>
              </w:rPr>
            </w:pPr>
          </w:p>
        </w:tc>
      </w:tr>
    </w:tbl>
    <w:p w:rsidR="00921720" w:rsidRPr="009A1FE4" w:rsidRDefault="00921720" w:rsidP="00921720">
      <w:pPr>
        <w:contextualSpacing/>
        <w:mirrorIndents/>
        <w:jc w:val="right"/>
        <w:rPr>
          <w:sz w:val="18"/>
          <w:szCs w:val="18"/>
        </w:rPr>
      </w:pPr>
    </w:p>
    <w:p w:rsidR="00661949" w:rsidRDefault="00661949">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Default="002B0B03">
      <w:pPr>
        <w:rPr>
          <w:rFonts w:ascii="Arial Narrow" w:hAnsi="Arial Narrow"/>
          <w:sz w:val="18"/>
          <w:szCs w:val="18"/>
        </w:rPr>
      </w:pPr>
    </w:p>
    <w:p w:rsidR="002B0B03" w:rsidRPr="00327B94" w:rsidRDefault="002B0B03" w:rsidP="002B0B03">
      <w:pPr>
        <w:pStyle w:val="2"/>
        <w:jc w:val="right"/>
        <w:rPr>
          <w:b/>
          <w:color w:val="auto"/>
          <w:sz w:val="20"/>
        </w:rPr>
      </w:pPr>
      <w:r>
        <w:rPr>
          <w:b/>
          <w:color w:val="auto"/>
          <w:sz w:val="20"/>
        </w:rPr>
        <w:t>Приложение № 4</w:t>
      </w:r>
    </w:p>
    <w:p w:rsidR="002B0B03" w:rsidRPr="00327B94" w:rsidRDefault="002B0B03" w:rsidP="002B0B03">
      <w:pPr>
        <w:pStyle w:val="2"/>
        <w:jc w:val="right"/>
        <w:rPr>
          <w:b/>
          <w:color w:val="auto"/>
          <w:sz w:val="20"/>
        </w:rPr>
      </w:pPr>
      <w:r w:rsidRPr="00327B94">
        <w:rPr>
          <w:b/>
          <w:sz w:val="20"/>
        </w:rPr>
        <w:t xml:space="preserve">  </w:t>
      </w:r>
      <w:r w:rsidRPr="00327B94">
        <w:rPr>
          <w:b/>
          <w:color w:val="auto"/>
          <w:sz w:val="20"/>
        </w:rPr>
        <w:t>к договору поставки древесины</w:t>
      </w:r>
    </w:p>
    <w:p w:rsidR="002B0B03" w:rsidRPr="00327B94" w:rsidRDefault="002B0B03" w:rsidP="002B0B03">
      <w:pPr>
        <w:pStyle w:val="2"/>
        <w:jc w:val="right"/>
        <w:rPr>
          <w:b/>
          <w:color w:val="auto"/>
          <w:sz w:val="20"/>
        </w:rPr>
      </w:pPr>
      <w:r w:rsidRPr="00327B94">
        <w:rPr>
          <w:b/>
          <w:color w:val="auto"/>
          <w:sz w:val="20"/>
        </w:rPr>
        <w:t>№</w:t>
      </w:r>
      <w:r w:rsidR="004C25E0">
        <w:rPr>
          <w:b/>
          <w:color w:val="auto"/>
          <w:sz w:val="20"/>
        </w:rPr>
        <w:t>___</w:t>
      </w:r>
      <w:r w:rsidRPr="00327B94">
        <w:rPr>
          <w:b/>
          <w:color w:val="auto"/>
          <w:sz w:val="20"/>
        </w:rPr>
        <w:t>-   от  «____»   _______ 201</w:t>
      </w:r>
      <w:r w:rsidR="004C25E0">
        <w:rPr>
          <w:b/>
          <w:color w:val="auto"/>
          <w:sz w:val="20"/>
        </w:rPr>
        <w:t>9</w:t>
      </w:r>
      <w:r w:rsidRPr="00327B94">
        <w:rPr>
          <w:b/>
          <w:color w:val="auto"/>
          <w:sz w:val="20"/>
        </w:rPr>
        <w:t xml:space="preserve"> г.</w:t>
      </w:r>
    </w:p>
    <w:p w:rsidR="002B0B03" w:rsidRDefault="002B0B03" w:rsidP="002B0B03">
      <w:pPr>
        <w:pStyle w:val="ad"/>
        <w:jc w:val="center"/>
        <w:rPr>
          <w:b/>
          <w:sz w:val="20"/>
          <w:szCs w:val="20"/>
        </w:rPr>
      </w:pPr>
    </w:p>
    <w:p w:rsidR="002B0B03" w:rsidRDefault="002B0B03" w:rsidP="002B0B03">
      <w:pPr>
        <w:pStyle w:val="ad"/>
        <w:jc w:val="center"/>
        <w:rPr>
          <w:b/>
          <w:sz w:val="20"/>
          <w:szCs w:val="20"/>
        </w:rPr>
      </w:pPr>
      <w:r w:rsidRPr="000E029B">
        <w:rPr>
          <w:b/>
          <w:sz w:val="20"/>
          <w:szCs w:val="20"/>
        </w:rPr>
        <w:t>Требования к автомобильному транспорту</w:t>
      </w:r>
    </w:p>
    <w:p w:rsidR="002B0B03" w:rsidRPr="000E029B" w:rsidRDefault="002B0B03" w:rsidP="002B0B03">
      <w:pPr>
        <w:pStyle w:val="ad"/>
        <w:jc w:val="center"/>
        <w:rPr>
          <w:b/>
          <w:sz w:val="20"/>
          <w:szCs w:val="20"/>
        </w:rPr>
      </w:pPr>
    </w:p>
    <w:p w:rsidR="002B0B03" w:rsidRPr="000E029B" w:rsidRDefault="002B0B03" w:rsidP="002B0B03">
      <w:pPr>
        <w:pStyle w:val="ad"/>
        <w:jc w:val="both"/>
        <w:rPr>
          <w:sz w:val="20"/>
          <w:szCs w:val="20"/>
        </w:rPr>
      </w:pPr>
      <w:r w:rsidRPr="000E029B">
        <w:rPr>
          <w:sz w:val="20"/>
          <w:szCs w:val="20"/>
        </w:rPr>
        <w:t>Общие положения.</w:t>
      </w:r>
    </w:p>
    <w:p w:rsidR="002B0B03" w:rsidRPr="000E029B" w:rsidRDefault="002B0B03" w:rsidP="002B0B03">
      <w:pPr>
        <w:pStyle w:val="ad"/>
        <w:jc w:val="both"/>
        <w:rPr>
          <w:sz w:val="20"/>
          <w:szCs w:val="20"/>
        </w:rPr>
      </w:pPr>
      <w:r w:rsidRPr="000E029B">
        <w:rPr>
          <w:sz w:val="20"/>
          <w:szCs w:val="20"/>
        </w:rPr>
        <w:t>1.1. Данные требования являются обязательными для исполнения водителями колесных транспортных средств (далее ТС) сторонних организаций, пребывающих на территорию Покупателя.</w:t>
      </w:r>
    </w:p>
    <w:p w:rsidR="002B0B03" w:rsidRPr="000E029B" w:rsidRDefault="002B0B03" w:rsidP="002B0B03">
      <w:pPr>
        <w:pStyle w:val="ad"/>
        <w:jc w:val="both"/>
        <w:rPr>
          <w:sz w:val="20"/>
          <w:szCs w:val="20"/>
        </w:rPr>
      </w:pPr>
      <w:r w:rsidRPr="000E029B">
        <w:rPr>
          <w:sz w:val="20"/>
          <w:szCs w:val="20"/>
        </w:rPr>
        <w:t xml:space="preserve">1.2. В случае нарушения данных требований на Поставщика будут наложены штрафные санкции. Водители, совершившие нарушение настоящих требований, могут быть удалены с территории предприятия Покупателя. </w:t>
      </w:r>
    </w:p>
    <w:p w:rsidR="002B0B03" w:rsidRPr="000E029B" w:rsidRDefault="002B0B03" w:rsidP="002B0B03">
      <w:pPr>
        <w:pStyle w:val="ad"/>
        <w:jc w:val="both"/>
        <w:rPr>
          <w:sz w:val="20"/>
          <w:szCs w:val="20"/>
        </w:rPr>
      </w:pPr>
      <w:r w:rsidRPr="000E029B">
        <w:rPr>
          <w:sz w:val="20"/>
          <w:szCs w:val="20"/>
        </w:rPr>
        <w:t>1.3. Ответственность за срыв поставки, который произошел из-за нарушений данных требований несет Поставщик, который нанял водителя, допустившего нарушение настоящих требований.</w:t>
      </w:r>
    </w:p>
    <w:p w:rsidR="002B0B03" w:rsidRPr="000E029B" w:rsidRDefault="002B0B03" w:rsidP="002B0B03">
      <w:pPr>
        <w:pStyle w:val="ad"/>
        <w:jc w:val="both"/>
        <w:rPr>
          <w:sz w:val="20"/>
          <w:szCs w:val="20"/>
        </w:rPr>
      </w:pPr>
      <w:r w:rsidRPr="000E029B">
        <w:rPr>
          <w:sz w:val="20"/>
          <w:szCs w:val="20"/>
        </w:rPr>
        <w:t>Подача транспортного средства.</w:t>
      </w:r>
    </w:p>
    <w:p w:rsidR="002B0B03" w:rsidRPr="000E029B" w:rsidRDefault="002B0B03" w:rsidP="002B0B03">
      <w:pPr>
        <w:pStyle w:val="ad"/>
        <w:jc w:val="both"/>
        <w:rPr>
          <w:sz w:val="20"/>
          <w:szCs w:val="20"/>
        </w:rPr>
      </w:pPr>
      <w:r w:rsidRPr="000E029B">
        <w:rPr>
          <w:sz w:val="20"/>
          <w:szCs w:val="20"/>
        </w:rPr>
        <w:t>По прибытии водитель транспортного средства (ТС) проходит регистрацию у сотрудника службы охраны по схеме, установленной на предприятии. Сотрудник службы охраны знакомит водителя с настоящими требования, выдавая ему памятку, в которой описаны настоящие требования. Все ТС, допускаемые на территорию Покупателя, должны соответствовать требованиям:</w:t>
      </w:r>
    </w:p>
    <w:p w:rsidR="002B0B03" w:rsidRPr="000E029B" w:rsidRDefault="002B0B03" w:rsidP="002B0B03">
      <w:pPr>
        <w:pStyle w:val="ad"/>
        <w:jc w:val="both"/>
        <w:rPr>
          <w:sz w:val="20"/>
          <w:szCs w:val="20"/>
        </w:rPr>
      </w:pPr>
      <w:r w:rsidRPr="000E029B">
        <w:rPr>
          <w:sz w:val="20"/>
          <w:szCs w:val="20"/>
        </w:rPr>
        <w:t>2.2.2. ТС, предназначенные для перевозки опасных грузов, должны быть оборудованы опознавательными знаками;</w:t>
      </w:r>
    </w:p>
    <w:p w:rsidR="002B0B03" w:rsidRPr="000E029B" w:rsidRDefault="002B0B03" w:rsidP="002B0B03">
      <w:pPr>
        <w:pStyle w:val="ad"/>
        <w:jc w:val="both"/>
        <w:rPr>
          <w:sz w:val="20"/>
          <w:szCs w:val="20"/>
        </w:rPr>
      </w:pPr>
      <w:r w:rsidRPr="000E029B">
        <w:rPr>
          <w:sz w:val="20"/>
          <w:szCs w:val="20"/>
        </w:rPr>
        <w:t>2.2.3.  Материалы, погружённые на автотранспорт, должны быть надежно закреплены. Водитель несет персональную ответственность за надежность и безопасность выполненного крепления.</w:t>
      </w:r>
    </w:p>
    <w:p w:rsidR="002B0B03" w:rsidRPr="000E029B" w:rsidRDefault="002B0B03" w:rsidP="002B0B03">
      <w:pPr>
        <w:pStyle w:val="ad"/>
        <w:jc w:val="both"/>
        <w:rPr>
          <w:sz w:val="20"/>
          <w:szCs w:val="20"/>
        </w:rPr>
      </w:pPr>
      <w:r w:rsidRPr="000E029B">
        <w:rPr>
          <w:sz w:val="20"/>
          <w:szCs w:val="20"/>
        </w:rPr>
        <w:t xml:space="preserve">2.2.4. ТС, прибывающие на погрузку готовой продукции, должны быть укомплектованы крепёжными ремнями в количестве 8-12 штук, в соответствии с заявкой на перевозку; </w:t>
      </w:r>
    </w:p>
    <w:p w:rsidR="002B0B03" w:rsidRPr="000E029B" w:rsidRDefault="002B0B03" w:rsidP="002B0B03">
      <w:pPr>
        <w:pStyle w:val="ad"/>
        <w:jc w:val="both"/>
        <w:rPr>
          <w:sz w:val="20"/>
          <w:szCs w:val="20"/>
        </w:rPr>
      </w:pPr>
      <w:r w:rsidRPr="000E029B">
        <w:rPr>
          <w:sz w:val="20"/>
          <w:szCs w:val="20"/>
        </w:rPr>
        <w:t>2.2.5.  Кузов ТС, прибывающего на погрузку должен быть очищен от посторонних предметов и мусора до въезда на территорию предприятия Покупателя;</w:t>
      </w:r>
    </w:p>
    <w:p w:rsidR="002B0B03" w:rsidRPr="000E029B" w:rsidRDefault="002B0B03" w:rsidP="002B0B03">
      <w:pPr>
        <w:pStyle w:val="ad"/>
        <w:jc w:val="both"/>
        <w:rPr>
          <w:sz w:val="20"/>
          <w:szCs w:val="20"/>
        </w:rPr>
      </w:pPr>
      <w:r w:rsidRPr="000E029B">
        <w:rPr>
          <w:sz w:val="20"/>
          <w:szCs w:val="20"/>
        </w:rPr>
        <w:t>2.2.6.  В автомобиле должен быть в наличии исправный огнетушитель</w:t>
      </w:r>
    </w:p>
    <w:p w:rsidR="002B0B03" w:rsidRPr="000E029B" w:rsidRDefault="002B0B03" w:rsidP="002B0B03">
      <w:pPr>
        <w:pStyle w:val="ad"/>
        <w:jc w:val="both"/>
        <w:rPr>
          <w:sz w:val="20"/>
          <w:szCs w:val="20"/>
        </w:rPr>
      </w:pPr>
      <w:r w:rsidRPr="000E029B">
        <w:rPr>
          <w:sz w:val="20"/>
          <w:szCs w:val="20"/>
        </w:rPr>
        <w:t xml:space="preserve">     Въезд на территорию предприятия Покупателя.</w:t>
      </w:r>
    </w:p>
    <w:p w:rsidR="002B0B03" w:rsidRPr="000E029B" w:rsidRDefault="002B0B03" w:rsidP="002B0B03">
      <w:pPr>
        <w:pStyle w:val="ad"/>
        <w:jc w:val="both"/>
        <w:rPr>
          <w:sz w:val="20"/>
          <w:szCs w:val="20"/>
        </w:rPr>
      </w:pPr>
      <w:r w:rsidRPr="000E029B">
        <w:rPr>
          <w:sz w:val="20"/>
          <w:szCs w:val="20"/>
        </w:rPr>
        <w:t>3.1. Для прохождения через контрольно-пропускной пункт предприятия Покупателя (КПП) необходимо следовать правилам:</w:t>
      </w:r>
    </w:p>
    <w:p w:rsidR="002B0B03" w:rsidRPr="000E029B" w:rsidRDefault="002B0B03" w:rsidP="002B0B03">
      <w:pPr>
        <w:pStyle w:val="ad"/>
        <w:jc w:val="both"/>
        <w:rPr>
          <w:sz w:val="20"/>
          <w:szCs w:val="20"/>
        </w:rPr>
      </w:pPr>
      <w:r w:rsidRPr="000E029B">
        <w:rPr>
          <w:sz w:val="20"/>
          <w:szCs w:val="20"/>
        </w:rPr>
        <w:t>3.1.1.  При подъезде к КПП водитель обязан остановить ТС перед шлагбаумом;</w:t>
      </w:r>
    </w:p>
    <w:p w:rsidR="002B0B03" w:rsidRPr="000E029B" w:rsidRDefault="002B0B03" w:rsidP="002B0B03">
      <w:pPr>
        <w:pStyle w:val="ad"/>
        <w:jc w:val="both"/>
        <w:rPr>
          <w:sz w:val="20"/>
          <w:szCs w:val="20"/>
        </w:rPr>
      </w:pPr>
      <w:r w:rsidRPr="000E029B">
        <w:rPr>
          <w:sz w:val="20"/>
          <w:szCs w:val="20"/>
        </w:rPr>
        <w:t>3.1.2.  Высадить сопровождающих лиц, которые проходят на территорию предприятия Покупателя по разовым пропускам;</w:t>
      </w:r>
    </w:p>
    <w:p w:rsidR="002B0B03" w:rsidRPr="000E029B" w:rsidRDefault="002B0B03" w:rsidP="002B0B03">
      <w:pPr>
        <w:pStyle w:val="ad"/>
        <w:jc w:val="both"/>
        <w:rPr>
          <w:sz w:val="20"/>
          <w:szCs w:val="20"/>
        </w:rPr>
      </w:pPr>
      <w:r w:rsidRPr="000E029B">
        <w:rPr>
          <w:sz w:val="20"/>
          <w:szCs w:val="20"/>
        </w:rPr>
        <w:t>3.1.3.  Выйти из кабины ТС;</w:t>
      </w:r>
    </w:p>
    <w:p w:rsidR="002B0B03" w:rsidRPr="000E029B" w:rsidRDefault="002B0B03" w:rsidP="002B0B03">
      <w:pPr>
        <w:pStyle w:val="ad"/>
        <w:jc w:val="both"/>
        <w:rPr>
          <w:sz w:val="20"/>
          <w:szCs w:val="20"/>
        </w:rPr>
      </w:pPr>
      <w:r w:rsidRPr="000E029B">
        <w:rPr>
          <w:sz w:val="20"/>
          <w:szCs w:val="20"/>
        </w:rPr>
        <w:t xml:space="preserve">3.1.4.  Предъявить сотруднику службы охраны </w:t>
      </w:r>
      <w:r w:rsidRPr="000E029B">
        <w:rPr>
          <w:sz w:val="20"/>
          <w:szCs w:val="20"/>
          <w:lang w:val="en-US"/>
        </w:rPr>
        <w:t>CMR</w:t>
      </w:r>
      <w:r w:rsidRPr="000E029B">
        <w:rPr>
          <w:sz w:val="20"/>
          <w:szCs w:val="20"/>
        </w:rPr>
        <w:t xml:space="preserve"> (международная товарно-транспортная накладная) или другой транспортный документ;</w:t>
      </w:r>
    </w:p>
    <w:p w:rsidR="002B0B03" w:rsidRPr="000E029B" w:rsidRDefault="002B0B03" w:rsidP="002B0B03">
      <w:pPr>
        <w:pStyle w:val="ad"/>
        <w:jc w:val="both"/>
        <w:rPr>
          <w:sz w:val="20"/>
          <w:szCs w:val="20"/>
        </w:rPr>
      </w:pPr>
      <w:r w:rsidRPr="000E029B">
        <w:rPr>
          <w:sz w:val="20"/>
          <w:szCs w:val="20"/>
        </w:rPr>
        <w:t>3.1.5.  Предъявить ТС к досмотру в следующей последовательности: кабина, салон, место для сна, скрытые полости под сиденьем, кузов (багажник легкового автомобиля), моторный отсек, инструментальный ящик и т.д.;</w:t>
      </w:r>
    </w:p>
    <w:p w:rsidR="002B0B03" w:rsidRPr="000E029B" w:rsidRDefault="002B0B03" w:rsidP="002B0B03">
      <w:pPr>
        <w:pStyle w:val="ad"/>
        <w:jc w:val="both"/>
        <w:rPr>
          <w:sz w:val="20"/>
          <w:szCs w:val="20"/>
        </w:rPr>
      </w:pPr>
      <w:r w:rsidRPr="000E029B">
        <w:rPr>
          <w:sz w:val="20"/>
          <w:szCs w:val="20"/>
        </w:rPr>
        <w:t>3.1.6. При нахождении на территории предприятия Покупателя вне автомобиля водитель должен надеть светоотражающий жилет и защитную обувь, а в случае необходимости следования на ОПО (опасный производственный объект) защитную каску. Наличие данных средств индивидуальный защиты у водителя является ответственностью водителя;</w:t>
      </w:r>
    </w:p>
    <w:p w:rsidR="002B0B03" w:rsidRPr="000E029B" w:rsidRDefault="002B0B03" w:rsidP="002B0B03">
      <w:pPr>
        <w:pStyle w:val="ad"/>
        <w:jc w:val="both"/>
        <w:rPr>
          <w:sz w:val="20"/>
          <w:szCs w:val="20"/>
        </w:rPr>
      </w:pPr>
      <w:r w:rsidRPr="000E029B">
        <w:rPr>
          <w:sz w:val="20"/>
          <w:szCs w:val="20"/>
        </w:rPr>
        <w:t xml:space="preserve">3.1.7.  На территории предприятия Покупателя, а также во всех его помещениях запрещено нахождение: </w:t>
      </w:r>
    </w:p>
    <w:p w:rsidR="002B0B03" w:rsidRPr="000E029B" w:rsidRDefault="002B0B03" w:rsidP="002B0B03">
      <w:pPr>
        <w:pStyle w:val="ad"/>
        <w:jc w:val="both"/>
        <w:rPr>
          <w:sz w:val="20"/>
          <w:szCs w:val="20"/>
        </w:rPr>
      </w:pPr>
      <w:r w:rsidRPr="000E029B">
        <w:rPr>
          <w:sz w:val="20"/>
          <w:szCs w:val="20"/>
        </w:rPr>
        <w:t xml:space="preserve">-  без специальной защитной обуви с усиленным </w:t>
      </w:r>
      <w:proofErr w:type="spellStart"/>
      <w:r w:rsidRPr="000E029B">
        <w:rPr>
          <w:sz w:val="20"/>
          <w:szCs w:val="20"/>
        </w:rPr>
        <w:t>подноском</w:t>
      </w:r>
      <w:proofErr w:type="spellEnd"/>
    </w:p>
    <w:p w:rsidR="002B0B03" w:rsidRPr="000E029B" w:rsidRDefault="002B0B03" w:rsidP="002B0B03">
      <w:pPr>
        <w:pStyle w:val="ad"/>
        <w:jc w:val="both"/>
        <w:rPr>
          <w:sz w:val="20"/>
          <w:szCs w:val="20"/>
        </w:rPr>
      </w:pPr>
      <w:r w:rsidRPr="000E029B">
        <w:rPr>
          <w:sz w:val="20"/>
          <w:szCs w:val="20"/>
        </w:rPr>
        <w:t xml:space="preserve">-  в открытой обуви (шлепанцы, сандалии и т.д.), </w:t>
      </w:r>
    </w:p>
    <w:p w:rsidR="002B0B03" w:rsidRPr="000E029B" w:rsidRDefault="002B0B03" w:rsidP="002B0B03">
      <w:pPr>
        <w:pStyle w:val="ad"/>
        <w:jc w:val="both"/>
        <w:rPr>
          <w:sz w:val="20"/>
          <w:szCs w:val="20"/>
        </w:rPr>
      </w:pPr>
      <w:r w:rsidRPr="000E029B">
        <w:rPr>
          <w:sz w:val="20"/>
          <w:szCs w:val="20"/>
        </w:rPr>
        <w:t>- с голым торсом</w:t>
      </w:r>
    </w:p>
    <w:p w:rsidR="002B0B03" w:rsidRPr="000E029B" w:rsidRDefault="002B0B03" w:rsidP="002B0B03">
      <w:pPr>
        <w:pStyle w:val="ad"/>
        <w:jc w:val="both"/>
        <w:rPr>
          <w:sz w:val="20"/>
          <w:szCs w:val="20"/>
        </w:rPr>
      </w:pPr>
      <w:r w:rsidRPr="000E029B">
        <w:rPr>
          <w:sz w:val="20"/>
          <w:szCs w:val="20"/>
        </w:rPr>
        <w:t>- в шортах, плавках, трусах</w:t>
      </w:r>
    </w:p>
    <w:p w:rsidR="002B0B03" w:rsidRPr="000E029B" w:rsidRDefault="002B0B03" w:rsidP="002B0B03">
      <w:pPr>
        <w:pStyle w:val="ad"/>
        <w:jc w:val="both"/>
        <w:rPr>
          <w:sz w:val="20"/>
          <w:szCs w:val="20"/>
        </w:rPr>
      </w:pPr>
      <w:r w:rsidRPr="000E029B">
        <w:rPr>
          <w:sz w:val="20"/>
          <w:szCs w:val="20"/>
        </w:rPr>
        <w:t>- в светоотражающем жилете, который надет на голый торс</w:t>
      </w:r>
    </w:p>
    <w:p w:rsidR="002B0B03" w:rsidRPr="000E029B" w:rsidRDefault="002B0B03" w:rsidP="002B0B03">
      <w:pPr>
        <w:pStyle w:val="ad"/>
        <w:jc w:val="both"/>
        <w:rPr>
          <w:sz w:val="20"/>
          <w:szCs w:val="20"/>
        </w:rPr>
      </w:pPr>
      <w:r w:rsidRPr="000E029B">
        <w:rPr>
          <w:sz w:val="20"/>
          <w:szCs w:val="20"/>
        </w:rPr>
        <w:t>3.2. Двигаясь по территории предприятия Покупателя на автомобиле водитель должен:</w:t>
      </w:r>
    </w:p>
    <w:p w:rsidR="002B0B03" w:rsidRPr="000E029B" w:rsidRDefault="002B0B03" w:rsidP="002B0B03">
      <w:pPr>
        <w:pStyle w:val="ad"/>
        <w:jc w:val="both"/>
        <w:rPr>
          <w:sz w:val="20"/>
          <w:szCs w:val="20"/>
        </w:rPr>
      </w:pPr>
      <w:r w:rsidRPr="000E029B">
        <w:rPr>
          <w:sz w:val="20"/>
          <w:szCs w:val="20"/>
        </w:rPr>
        <w:t>3.2.1. Следовать согласно разметки до обозначенного пункта разгрузки/погрузки, соблюдая скоростной режим движения - не более 10 км\ч;</w:t>
      </w:r>
    </w:p>
    <w:p w:rsidR="002B0B03" w:rsidRPr="000E029B" w:rsidRDefault="002B0B03" w:rsidP="002B0B03">
      <w:pPr>
        <w:pStyle w:val="ad"/>
        <w:jc w:val="both"/>
        <w:rPr>
          <w:sz w:val="20"/>
          <w:szCs w:val="20"/>
        </w:rPr>
      </w:pPr>
      <w:r w:rsidRPr="000E029B">
        <w:rPr>
          <w:sz w:val="20"/>
          <w:szCs w:val="20"/>
        </w:rPr>
        <w:t xml:space="preserve">3.2.2. Использовать ближний свет фар, </w:t>
      </w:r>
    </w:p>
    <w:p w:rsidR="002B0B03" w:rsidRPr="000E029B" w:rsidRDefault="002B0B03" w:rsidP="002B0B03">
      <w:pPr>
        <w:pStyle w:val="ad"/>
        <w:jc w:val="both"/>
        <w:rPr>
          <w:sz w:val="20"/>
          <w:szCs w:val="20"/>
        </w:rPr>
      </w:pPr>
      <w:r w:rsidRPr="000E029B">
        <w:rPr>
          <w:sz w:val="20"/>
          <w:szCs w:val="20"/>
        </w:rPr>
        <w:t xml:space="preserve">3.2.3.  Уступать дорогу пешеходам, </w:t>
      </w:r>
    </w:p>
    <w:p w:rsidR="002B0B03" w:rsidRPr="000E029B" w:rsidRDefault="002B0B03" w:rsidP="002B0B03">
      <w:pPr>
        <w:pStyle w:val="ad"/>
        <w:jc w:val="both"/>
        <w:rPr>
          <w:sz w:val="20"/>
          <w:szCs w:val="20"/>
        </w:rPr>
      </w:pPr>
      <w:r w:rsidRPr="000E029B">
        <w:rPr>
          <w:sz w:val="20"/>
          <w:szCs w:val="20"/>
        </w:rPr>
        <w:t xml:space="preserve">3.2.4. Не оставлять ТС с включенным двигателем на время большее, чем необходимо для парковки и прогрева, </w:t>
      </w:r>
    </w:p>
    <w:p w:rsidR="002B0B03" w:rsidRPr="000E029B" w:rsidRDefault="002B0B03" w:rsidP="002B0B03">
      <w:pPr>
        <w:pStyle w:val="ad"/>
        <w:jc w:val="both"/>
        <w:rPr>
          <w:sz w:val="20"/>
          <w:szCs w:val="20"/>
        </w:rPr>
      </w:pPr>
      <w:r w:rsidRPr="000E029B">
        <w:rPr>
          <w:sz w:val="20"/>
          <w:szCs w:val="20"/>
        </w:rPr>
        <w:t>3.3. Перед началом разгрузки/загрузки автомобиля водитель обязан:</w:t>
      </w:r>
    </w:p>
    <w:p w:rsidR="002B0B03" w:rsidRPr="000E029B" w:rsidRDefault="002B0B03" w:rsidP="002B0B03">
      <w:pPr>
        <w:pStyle w:val="ad"/>
        <w:jc w:val="both"/>
        <w:rPr>
          <w:sz w:val="20"/>
          <w:szCs w:val="20"/>
        </w:rPr>
      </w:pPr>
      <w:r w:rsidRPr="000E029B">
        <w:rPr>
          <w:sz w:val="20"/>
          <w:szCs w:val="20"/>
        </w:rPr>
        <w:t>3.3.1. Установить автомобиль на место разгрузки (загрузки)</w:t>
      </w:r>
    </w:p>
    <w:p w:rsidR="002B0B03" w:rsidRPr="000E029B" w:rsidRDefault="002B0B03" w:rsidP="002B0B03">
      <w:pPr>
        <w:pStyle w:val="ad"/>
        <w:jc w:val="both"/>
        <w:rPr>
          <w:sz w:val="20"/>
          <w:szCs w:val="20"/>
        </w:rPr>
      </w:pPr>
      <w:r w:rsidRPr="000E029B">
        <w:rPr>
          <w:sz w:val="20"/>
          <w:szCs w:val="20"/>
        </w:rPr>
        <w:t>3.3.2.  Выключить двигатель.</w:t>
      </w:r>
    </w:p>
    <w:p w:rsidR="002B0B03" w:rsidRPr="000E029B" w:rsidRDefault="002B0B03" w:rsidP="002B0B03">
      <w:pPr>
        <w:pStyle w:val="ad"/>
        <w:jc w:val="both"/>
        <w:rPr>
          <w:sz w:val="20"/>
          <w:szCs w:val="20"/>
        </w:rPr>
      </w:pPr>
      <w:r w:rsidRPr="000E029B">
        <w:rPr>
          <w:sz w:val="20"/>
          <w:szCs w:val="20"/>
        </w:rPr>
        <w:t>3.3.3.  Вынуть ключи из замка зажигания.</w:t>
      </w:r>
    </w:p>
    <w:p w:rsidR="002B0B03" w:rsidRPr="000E029B" w:rsidRDefault="002B0B03" w:rsidP="002B0B03">
      <w:pPr>
        <w:pStyle w:val="ad"/>
        <w:jc w:val="both"/>
        <w:rPr>
          <w:sz w:val="20"/>
          <w:szCs w:val="20"/>
        </w:rPr>
      </w:pPr>
      <w:r w:rsidRPr="000E029B">
        <w:rPr>
          <w:sz w:val="20"/>
          <w:szCs w:val="20"/>
        </w:rPr>
        <w:t>3.3.4. Установить два противооткатных упора под колеса автомобиля.</w:t>
      </w:r>
    </w:p>
    <w:p w:rsidR="002B0B03" w:rsidRPr="000E029B" w:rsidRDefault="002B0B03" w:rsidP="002B0B03">
      <w:pPr>
        <w:pStyle w:val="ad"/>
        <w:jc w:val="both"/>
        <w:rPr>
          <w:sz w:val="20"/>
          <w:szCs w:val="20"/>
        </w:rPr>
      </w:pPr>
      <w:r w:rsidRPr="000E029B">
        <w:rPr>
          <w:sz w:val="20"/>
          <w:szCs w:val="20"/>
        </w:rPr>
        <w:lastRenderedPageBreak/>
        <w:t>3.3.5. Проинформировать представителей Покупателя о готовности к разгрузке (загрузке).</w:t>
      </w:r>
    </w:p>
    <w:p w:rsidR="002B0B03" w:rsidRPr="000E029B" w:rsidRDefault="002B0B03" w:rsidP="002B0B03">
      <w:pPr>
        <w:pStyle w:val="ad"/>
        <w:jc w:val="both"/>
        <w:rPr>
          <w:sz w:val="20"/>
          <w:szCs w:val="20"/>
        </w:rPr>
      </w:pPr>
      <w:r w:rsidRPr="000E029B">
        <w:rPr>
          <w:sz w:val="20"/>
          <w:szCs w:val="20"/>
        </w:rPr>
        <w:t>3.3.6. Находиться в безопасной зоне, указанной представителем Покупателя при проведении погрузки/разгрузки. Находиться в безопасной зоне в необходимых средствах индивидуальной защиты.</w:t>
      </w:r>
    </w:p>
    <w:p w:rsidR="002B0B03" w:rsidRPr="000E029B" w:rsidRDefault="002B0B03" w:rsidP="002B0B03">
      <w:pPr>
        <w:pStyle w:val="ad"/>
        <w:jc w:val="both"/>
        <w:rPr>
          <w:sz w:val="20"/>
          <w:szCs w:val="20"/>
        </w:rPr>
      </w:pPr>
      <w:r w:rsidRPr="000E029B">
        <w:rPr>
          <w:sz w:val="20"/>
          <w:szCs w:val="20"/>
        </w:rPr>
        <w:t>4.       На территории предприятия Покупателя водителям ТС запрещается:</w:t>
      </w:r>
    </w:p>
    <w:p w:rsidR="002B0B03" w:rsidRPr="000E029B" w:rsidRDefault="002B0B03" w:rsidP="002B0B03">
      <w:pPr>
        <w:pStyle w:val="ad"/>
        <w:jc w:val="both"/>
        <w:rPr>
          <w:sz w:val="20"/>
          <w:szCs w:val="20"/>
        </w:rPr>
      </w:pPr>
      <w:r w:rsidRPr="000E029B">
        <w:rPr>
          <w:sz w:val="20"/>
          <w:szCs w:val="20"/>
        </w:rPr>
        <w:t>4.1.1.  Выполнять работы, выходящие за рамки договорных отношений на территории предприятия Покупателя;</w:t>
      </w:r>
    </w:p>
    <w:p w:rsidR="002B0B03" w:rsidRPr="000E029B" w:rsidRDefault="002B0B03" w:rsidP="002B0B03">
      <w:pPr>
        <w:pStyle w:val="ad"/>
        <w:jc w:val="both"/>
        <w:rPr>
          <w:sz w:val="20"/>
          <w:szCs w:val="20"/>
        </w:rPr>
      </w:pPr>
      <w:r w:rsidRPr="000E029B">
        <w:rPr>
          <w:sz w:val="20"/>
          <w:szCs w:val="20"/>
        </w:rPr>
        <w:t xml:space="preserve">4.1.2. Проносить, хранить, сбывать или употреблять на территории предприятия Покупателя алкогольные, токсические, психотропные или наркотические веществ;                                            </w:t>
      </w:r>
    </w:p>
    <w:p w:rsidR="002B0B03" w:rsidRPr="000E029B" w:rsidRDefault="002B0B03" w:rsidP="002B0B03">
      <w:pPr>
        <w:pStyle w:val="ad"/>
        <w:jc w:val="both"/>
        <w:rPr>
          <w:sz w:val="20"/>
          <w:szCs w:val="20"/>
        </w:rPr>
      </w:pPr>
      <w:r w:rsidRPr="000E029B">
        <w:rPr>
          <w:sz w:val="20"/>
          <w:szCs w:val="20"/>
        </w:rPr>
        <w:t>4.1.3.  Выбрасывать отходы всех классов на территории предприятия Покупателя, в том числе в места сбора отходов если иное не оговорено в договоре;</w:t>
      </w:r>
    </w:p>
    <w:p w:rsidR="002B0B03" w:rsidRPr="000E029B" w:rsidRDefault="002B0B03" w:rsidP="002B0B03">
      <w:pPr>
        <w:pStyle w:val="ad"/>
        <w:jc w:val="both"/>
        <w:rPr>
          <w:sz w:val="20"/>
          <w:szCs w:val="20"/>
        </w:rPr>
      </w:pPr>
      <w:r w:rsidRPr="000E029B">
        <w:rPr>
          <w:sz w:val="20"/>
          <w:szCs w:val="20"/>
        </w:rPr>
        <w:t>4.1.4.   Эксплуатировать неисправное ТС;</w:t>
      </w:r>
    </w:p>
    <w:p w:rsidR="002B0B03" w:rsidRPr="000E029B" w:rsidRDefault="002B0B03" w:rsidP="002B0B03">
      <w:pPr>
        <w:pStyle w:val="ad"/>
        <w:jc w:val="both"/>
        <w:rPr>
          <w:sz w:val="20"/>
          <w:szCs w:val="20"/>
        </w:rPr>
      </w:pPr>
      <w:r w:rsidRPr="000E029B">
        <w:rPr>
          <w:sz w:val="20"/>
          <w:szCs w:val="20"/>
        </w:rPr>
        <w:t>4.1.5.  Разводить огонь и проводить иные огневые работы без оформления наряда-допуска на проведение огневых работ;</w:t>
      </w:r>
    </w:p>
    <w:p w:rsidR="002B0B03" w:rsidRPr="000E029B" w:rsidRDefault="002B0B03" w:rsidP="002B0B03">
      <w:pPr>
        <w:pStyle w:val="ad"/>
        <w:jc w:val="both"/>
        <w:rPr>
          <w:sz w:val="20"/>
          <w:szCs w:val="20"/>
        </w:rPr>
      </w:pPr>
      <w:r w:rsidRPr="000E029B">
        <w:rPr>
          <w:sz w:val="20"/>
          <w:szCs w:val="20"/>
        </w:rPr>
        <w:t>4.1.6.   Спать в автомобиле с включенным двигателем;</w:t>
      </w:r>
    </w:p>
    <w:p w:rsidR="002B0B03" w:rsidRPr="000E029B" w:rsidRDefault="002B0B03" w:rsidP="002B0B03">
      <w:pPr>
        <w:pStyle w:val="ad"/>
        <w:jc w:val="both"/>
        <w:rPr>
          <w:sz w:val="20"/>
          <w:szCs w:val="20"/>
        </w:rPr>
      </w:pPr>
      <w:r w:rsidRPr="000E029B">
        <w:rPr>
          <w:sz w:val="20"/>
          <w:szCs w:val="20"/>
        </w:rPr>
        <w:t xml:space="preserve">4.1.7. Курить в неположенном месте, в том числе в автомобиле. Курение на территории предприятия Покупателя допускается только в специально отведенных и оборудованных местах, обозначенных соответствующим знаком. </w:t>
      </w:r>
    </w:p>
    <w:p w:rsidR="002B0B03" w:rsidRPr="000E029B" w:rsidRDefault="002B0B03" w:rsidP="002B0B03">
      <w:pPr>
        <w:pStyle w:val="ad"/>
        <w:jc w:val="both"/>
        <w:rPr>
          <w:sz w:val="20"/>
          <w:szCs w:val="20"/>
        </w:rPr>
      </w:pPr>
    </w:p>
    <w:p w:rsidR="002B0B03" w:rsidRPr="000E029B" w:rsidRDefault="002B0B03" w:rsidP="002B0B03">
      <w:pPr>
        <w:pStyle w:val="ad"/>
        <w:jc w:val="both"/>
        <w:rPr>
          <w:sz w:val="20"/>
          <w:szCs w:val="20"/>
        </w:rPr>
      </w:pPr>
      <w:r w:rsidRPr="000E029B">
        <w:rPr>
          <w:sz w:val="20"/>
          <w:szCs w:val="20"/>
        </w:rPr>
        <w:t>5. Штрафные санкции за нарушение требований безопасности при доставке/вывозе товарно-материальных ценностей с/на территории предприятия Покупателя</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134"/>
        <w:gridCol w:w="2605"/>
      </w:tblGrid>
      <w:tr w:rsidR="002B0B03" w:rsidRPr="000E029B" w:rsidTr="004C25E0">
        <w:trPr>
          <w:trHeight w:val="454"/>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п/п</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Вид нарушения требований охраны труда, промышленной безопасности, пожарной безопасности и охраны окружающей среды</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Размер штрафа (рубли)</w:t>
            </w:r>
          </w:p>
        </w:tc>
      </w:tr>
      <w:tr w:rsidR="002B0B03" w:rsidRPr="000E029B" w:rsidTr="004C25E0">
        <w:trPr>
          <w:trHeight w:val="496"/>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1.</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Любые действия водителя, экспедитора которые привели к несчастному случаю со смертельным исходом с работником предприятия </w:t>
            </w:r>
            <w:r w:rsidRPr="000E029B">
              <w:rPr>
                <w:sz w:val="20"/>
                <w:szCs w:val="20"/>
              </w:rPr>
              <w:t>Покупателя</w:t>
            </w:r>
          </w:p>
        </w:tc>
        <w:tc>
          <w:tcPr>
            <w:tcW w:w="2605"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rFonts w:eastAsia="Calibri"/>
                <w:sz w:val="20"/>
                <w:szCs w:val="20"/>
              </w:rPr>
              <w:t>250 000</w:t>
            </w:r>
          </w:p>
        </w:tc>
      </w:tr>
      <w:tr w:rsidR="002B0B03" w:rsidRPr="000E029B" w:rsidTr="004C25E0">
        <w:trPr>
          <w:trHeight w:val="607"/>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2.</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Любые действия водителя, экспедитора, которые привели к несчастному случаю (без смертельного исхода) с работником предприятия </w:t>
            </w:r>
            <w:r w:rsidRPr="000E029B">
              <w:rPr>
                <w:sz w:val="20"/>
                <w:szCs w:val="20"/>
              </w:rPr>
              <w:t>Покупателя</w:t>
            </w:r>
          </w:p>
        </w:tc>
        <w:tc>
          <w:tcPr>
            <w:tcW w:w="2605"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rFonts w:eastAsia="Calibri"/>
                <w:sz w:val="20"/>
                <w:szCs w:val="20"/>
              </w:rPr>
              <w:t>150 000</w:t>
            </w:r>
          </w:p>
        </w:tc>
      </w:tr>
      <w:tr w:rsidR="002B0B03" w:rsidRPr="000E029B" w:rsidTr="004C25E0">
        <w:trPr>
          <w:trHeight w:val="227"/>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3.</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Несчастный случай со смертельным исходом с водителем, экспедитором</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100 000 </w:t>
            </w:r>
          </w:p>
        </w:tc>
      </w:tr>
      <w:tr w:rsidR="002B0B03" w:rsidRPr="000E029B" w:rsidTr="004C25E0">
        <w:trPr>
          <w:trHeight w:val="469"/>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4.</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Несчастный случай, относящийся к категории тяжелых с водителем, экспедитором</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30 000 </w:t>
            </w:r>
          </w:p>
        </w:tc>
      </w:tr>
      <w:tr w:rsidR="002B0B03" w:rsidRPr="000E029B" w:rsidTr="004C25E0">
        <w:trPr>
          <w:trHeight w:val="454"/>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5.</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Несчастный случай, относящийся к категории легких с водителем, экспедитором  </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20 000 </w:t>
            </w:r>
          </w:p>
        </w:tc>
      </w:tr>
      <w:tr w:rsidR="002B0B03" w:rsidRPr="000E029B" w:rsidTr="004C25E0">
        <w:trPr>
          <w:trHeight w:val="454"/>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6.</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Пожар, возгорание (без ущерба имуществу предприятия </w:t>
            </w:r>
            <w:r w:rsidRPr="000E029B">
              <w:rPr>
                <w:sz w:val="20"/>
                <w:szCs w:val="20"/>
              </w:rPr>
              <w:t>Покупателя</w:t>
            </w:r>
            <w:r w:rsidRPr="000E029B">
              <w:rPr>
                <w:rFonts w:eastAsia="Calibri"/>
                <w:sz w:val="20"/>
                <w:szCs w:val="20"/>
              </w:rPr>
              <w:t>)</w:t>
            </w:r>
          </w:p>
          <w:p w:rsidR="002B0B03" w:rsidRPr="000E029B" w:rsidRDefault="002B0B03" w:rsidP="004C25E0">
            <w:pPr>
              <w:pStyle w:val="ad"/>
              <w:jc w:val="both"/>
              <w:rPr>
                <w:rFonts w:eastAsia="Calibri"/>
                <w:sz w:val="20"/>
                <w:szCs w:val="20"/>
              </w:rPr>
            </w:pP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20 000</w:t>
            </w:r>
          </w:p>
        </w:tc>
      </w:tr>
      <w:tr w:rsidR="002B0B03" w:rsidRPr="000E029B" w:rsidTr="004C25E0">
        <w:trPr>
          <w:trHeight w:val="469"/>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8.</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Курение на территории предприятия </w:t>
            </w:r>
            <w:r w:rsidRPr="000E029B">
              <w:rPr>
                <w:sz w:val="20"/>
                <w:szCs w:val="20"/>
              </w:rPr>
              <w:t>Покупателя</w:t>
            </w:r>
            <w:r w:rsidRPr="000E029B">
              <w:rPr>
                <w:rFonts w:eastAsia="Calibri"/>
                <w:sz w:val="20"/>
                <w:szCs w:val="20"/>
              </w:rPr>
              <w:t xml:space="preserve"> вне специально отведенных мест, включая кабину автомобиля</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5 000 </w:t>
            </w:r>
          </w:p>
        </w:tc>
      </w:tr>
      <w:tr w:rsidR="002B0B03" w:rsidRPr="000E029B" w:rsidTr="004C25E0">
        <w:trPr>
          <w:trHeight w:val="454"/>
        </w:trPr>
        <w:tc>
          <w:tcPr>
            <w:tcW w:w="830"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rFonts w:eastAsia="Calibri"/>
                <w:sz w:val="20"/>
                <w:szCs w:val="20"/>
              </w:rPr>
              <w:t>9.</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Пронос, хранение, сбыт или употребление на территории алкогольных, токсических, психотропных или наркотических веществ                                            </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30 000 </w:t>
            </w:r>
          </w:p>
        </w:tc>
      </w:tr>
      <w:tr w:rsidR="002B0B03" w:rsidRPr="000E029B" w:rsidTr="004C25E0">
        <w:trPr>
          <w:trHeight w:val="697"/>
        </w:trPr>
        <w:tc>
          <w:tcPr>
            <w:tcW w:w="830"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rFonts w:eastAsia="Calibri"/>
                <w:sz w:val="20"/>
                <w:szCs w:val="20"/>
              </w:rPr>
              <w:t>10.</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Нахождение или попытка входа/выхода/проезда на/с территорию предприятия </w:t>
            </w:r>
            <w:r w:rsidRPr="000E029B">
              <w:rPr>
                <w:sz w:val="20"/>
                <w:szCs w:val="20"/>
              </w:rPr>
              <w:t>Покупателя</w:t>
            </w:r>
            <w:r w:rsidRPr="000E029B">
              <w:rPr>
                <w:b/>
                <w:sz w:val="20"/>
                <w:szCs w:val="20"/>
              </w:rPr>
              <w:t xml:space="preserve"> </w:t>
            </w:r>
            <w:r w:rsidRPr="000E029B">
              <w:rPr>
                <w:rFonts w:eastAsia="Calibri"/>
                <w:sz w:val="20"/>
                <w:szCs w:val="20"/>
              </w:rPr>
              <w:t xml:space="preserve">в состоянии алкогольного, токсического или наркотического опьянения                                                                                           </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30 000 </w:t>
            </w:r>
          </w:p>
        </w:tc>
      </w:tr>
      <w:tr w:rsidR="002B0B03" w:rsidRPr="000E029B" w:rsidTr="004C25E0">
        <w:trPr>
          <w:trHeight w:val="681"/>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11.</w:t>
            </w:r>
          </w:p>
          <w:p w:rsidR="002B0B03" w:rsidRPr="000E029B" w:rsidRDefault="002B0B03" w:rsidP="004C25E0">
            <w:pPr>
              <w:pStyle w:val="ad"/>
              <w:jc w:val="both"/>
              <w:rPr>
                <w:rFonts w:eastAsia="Calibri"/>
                <w:sz w:val="20"/>
                <w:szCs w:val="20"/>
              </w:rPr>
            </w:pP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Превышение скоростного режима, которое было зафиксировано с использованием специального прибора для фиксации скорости передвижения транспортного средства (радар)</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10 000 </w:t>
            </w:r>
          </w:p>
        </w:tc>
      </w:tr>
      <w:tr w:rsidR="002B0B03" w:rsidRPr="000E029B" w:rsidTr="004C25E0">
        <w:trPr>
          <w:trHeight w:val="469"/>
        </w:trPr>
        <w:tc>
          <w:tcPr>
            <w:tcW w:w="830"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rFonts w:eastAsia="Calibri"/>
                <w:sz w:val="20"/>
                <w:szCs w:val="20"/>
              </w:rPr>
              <w:t>12.</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Нарушение правил транспортировки грузов (отсутствие крепежа, открытые створки, превышения допустимых уровней загрузки и т.д.)</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5 000 </w:t>
            </w:r>
          </w:p>
        </w:tc>
      </w:tr>
      <w:tr w:rsidR="002B0B03" w:rsidRPr="000E029B" w:rsidTr="004C25E0">
        <w:trPr>
          <w:trHeight w:val="681"/>
        </w:trPr>
        <w:tc>
          <w:tcPr>
            <w:tcW w:w="830"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rFonts w:eastAsia="Calibri"/>
                <w:sz w:val="20"/>
                <w:szCs w:val="20"/>
              </w:rPr>
              <w:t>13.</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 Нахождение в кабине автомобиля при разгрузке или выгрузке; не установление противооткатных упоров; сон в автомобиле с работающим двигателем; </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2 000 </w:t>
            </w:r>
          </w:p>
        </w:tc>
      </w:tr>
      <w:tr w:rsidR="002B0B03" w:rsidRPr="000E029B" w:rsidTr="004C25E0">
        <w:trPr>
          <w:trHeight w:val="469"/>
        </w:trPr>
        <w:tc>
          <w:tcPr>
            <w:tcW w:w="830"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rFonts w:eastAsia="Calibri"/>
                <w:sz w:val="20"/>
                <w:szCs w:val="20"/>
              </w:rPr>
              <w:t>14.</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Отсутствие средств индивидуальной защиты, неправильное применение средств индивидуальной защиты*</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1 000 </w:t>
            </w:r>
          </w:p>
        </w:tc>
      </w:tr>
      <w:tr w:rsidR="002B0B03" w:rsidRPr="000E029B" w:rsidTr="004C25E0">
        <w:trPr>
          <w:trHeight w:val="681"/>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15.</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Дорожно-транспортное происшествие на территории предприятия </w:t>
            </w:r>
            <w:r w:rsidRPr="000E029B">
              <w:rPr>
                <w:sz w:val="20"/>
                <w:szCs w:val="20"/>
              </w:rPr>
              <w:t>Покупателя</w:t>
            </w:r>
            <w:r w:rsidRPr="000E029B">
              <w:rPr>
                <w:rFonts w:eastAsia="Calibri"/>
                <w:sz w:val="20"/>
                <w:szCs w:val="20"/>
              </w:rPr>
              <w:t xml:space="preserve"> без пострадавших и без нанесения материального ущерба Покупателю**</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1 000 </w:t>
            </w:r>
          </w:p>
        </w:tc>
      </w:tr>
      <w:tr w:rsidR="002B0B03" w:rsidRPr="000E029B" w:rsidTr="004C25E0">
        <w:trPr>
          <w:trHeight w:val="924"/>
        </w:trPr>
        <w:tc>
          <w:tcPr>
            <w:tcW w:w="83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16.</w:t>
            </w:r>
          </w:p>
        </w:tc>
        <w:tc>
          <w:tcPr>
            <w:tcW w:w="7134"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Экологические нарушение, связанные с несанкционированным сбросом загрязняющих веществ в водные источники, несанкционированным выбросом загрязняющих веществ в окружающую среду, а также накопление и хранение отходов в местах, для этого заранее не оговоренных                               </w:t>
            </w:r>
          </w:p>
        </w:tc>
        <w:tc>
          <w:tcPr>
            <w:tcW w:w="2605"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50 000 </w:t>
            </w:r>
          </w:p>
        </w:tc>
      </w:tr>
    </w:tbl>
    <w:p w:rsidR="002B0B03" w:rsidRPr="000E029B" w:rsidRDefault="002B0B03" w:rsidP="002B0B03">
      <w:pPr>
        <w:pStyle w:val="ad"/>
        <w:jc w:val="both"/>
        <w:rPr>
          <w:sz w:val="20"/>
          <w:szCs w:val="20"/>
        </w:rPr>
      </w:pPr>
    </w:p>
    <w:p w:rsidR="002B0B03" w:rsidRPr="000E029B" w:rsidRDefault="002B0B03" w:rsidP="002B0B03">
      <w:pPr>
        <w:pStyle w:val="ad"/>
        <w:jc w:val="both"/>
        <w:rPr>
          <w:sz w:val="20"/>
          <w:szCs w:val="20"/>
        </w:rPr>
      </w:pPr>
      <w:r w:rsidRPr="000E029B">
        <w:rPr>
          <w:sz w:val="20"/>
          <w:szCs w:val="20"/>
        </w:rPr>
        <w:t>*При выявлении нарушения требований ношения средств индивидуальной защиты (СИЗ) у водителя и экспедитора, прибывших на одном автомобиле, будет зафиксировано одно общее нарушение правил ношения СИЗ. Штраф должен составить 1000 рублей. Если после сделанного замечания нарушение не было устранено, то разрешается наложить повторный штраф за данный вид нарушения, но не ранее чем через 1 час после выявления первого нарушения.</w:t>
      </w:r>
    </w:p>
    <w:p w:rsidR="002B0B03" w:rsidRPr="000E029B" w:rsidRDefault="002B0B03" w:rsidP="002B0B03">
      <w:pPr>
        <w:pStyle w:val="ad"/>
        <w:jc w:val="both"/>
        <w:rPr>
          <w:sz w:val="20"/>
          <w:szCs w:val="20"/>
        </w:rPr>
      </w:pPr>
      <w:r w:rsidRPr="000E029B">
        <w:rPr>
          <w:sz w:val="20"/>
          <w:szCs w:val="20"/>
        </w:rPr>
        <w:t>** Дорожно-транспортные происшествия (ДТП) с нанесением ущерба имуществу предприятия Покупателя не рассматривается и не покрываются данными требованиями.</w:t>
      </w:r>
    </w:p>
    <w:p w:rsidR="002B0B03" w:rsidRPr="000E029B"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p>
    <w:p w:rsidR="002B0B03" w:rsidRDefault="002B0B03" w:rsidP="002B0B03">
      <w:pPr>
        <w:pStyle w:val="ad"/>
        <w:jc w:val="both"/>
        <w:rPr>
          <w:sz w:val="20"/>
          <w:szCs w:val="20"/>
        </w:rPr>
      </w:pPr>
      <w:r w:rsidRPr="000E029B">
        <w:rPr>
          <w:sz w:val="20"/>
          <w:szCs w:val="20"/>
        </w:rPr>
        <w:t>6. Памятка водителям о соблюдении требований безопасности на территории предприятия Покупателя</w:t>
      </w:r>
    </w:p>
    <w:p w:rsidR="002B0B03" w:rsidRDefault="002B0B03" w:rsidP="002B0B03">
      <w:pPr>
        <w:pStyle w:val="ad"/>
        <w:jc w:val="both"/>
        <w:rPr>
          <w:sz w:val="20"/>
          <w:szCs w:val="20"/>
        </w:rPr>
      </w:pPr>
    </w:p>
    <w:tbl>
      <w:tblPr>
        <w:tblW w:w="10358"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7020"/>
        <w:gridCol w:w="2955"/>
      </w:tblGrid>
      <w:tr w:rsidR="002B0B03" w:rsidRPr="000E029B" w:rsidTr="004C25E0">
        <w:trPr>
          <w:trHeight w:val="469"/>
        </w:trPr>
        <w:tc>
          <w:tcPr>
            <w:tcW w:w="10358" w:type="dxa"/>
            <w:gridSpan w:val="3"/>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 xml:space="preserve">Правила безопасности для водителей и экспедиторов транспортных компаний при нахождении на территории предприятия </w:t>
            </w:r>
            <w:r w:rsidRPr="000E029B">
              <w:rPr>
                <w:sz w:val="20"/>
                <w:szCs w:val="20"/>
              </w:rPr>
              <w:t>Покупателя</w:t>
            </w:r>
          </w:p>
        </w:tc>
      </w:tr>
      <w:tr w:rsidR="002B0B03" w:rsidRPr="000E029B" w:rsidTr="004C25E0">
        <w:trPr>
          <w:trHeight w:val="1262"/>
        </w:trPr>
        <w:tc>
          <w:tcPr>
            <w:tcW w:w="383"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1</w:t>
            </w:r>
          </w:p>
        </w:tc>
        <w:tc>
          <w:tcPr>
            <w:tcW w:w="702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Запрещается:</w:t>
            </w:r>
          </w:p>
          <w:p w:rsidR="002B0B03" w:rsidRPr="000E029B" w:rsidRDefault="002B0B03" w:rsidP="004C25E0">
            <w:pPr>
              <w:pStyle w:val="ad"/>
              <w:jc w:val="both"/>
              <w:rPr>
                <w:rFonts w:eastAsia="Calibri"/>
                <w:sz w:val="20"/>
                <w:szCs w:val="20"/>
              </w:rPr>
            </w:pPr>
            <w:r w:rsidRPr="000E029B">
              <w:rPr>
                <w:rFonts w:eastAsia="Calibri"/>
                <w:sz w:val="20"/>
                <w:szCs w:val="20"/>
              </w:rPr>
              <w:t xml:space="preserve">- нахождение на территории </w:t>
            </w:r>
            <w:r w:rsidRPr="000E029B">
              <w:rPr>
                <w:sz w:val="20"/>
                <w:szCs w:val="20"/>
              </w:rPr>
              <w:t>Покупателя</w:t>
            </w:r>
            <w:r w:rsidRPr="000E029B">
              <w:rPr>
                <w:rFonts w:eastAsia="Calibri"/>
                <w:sz w:val="20"/>
                <w:szCs w:val="20"/>
              </w:rPr>
              <w:t xml:space="preserve"> в состоянии алкогольного, наркотического, токсикологического опьянения</w:t>
            </w:r>
          </w:p>
          <w:p w:rsidR="002B0B03" w:rsidRPr="000E029B" w:rsidRDefault="002B0B03" w:rsidP="004C25E0">
            <w:pPr>
              <w:pStyle w:val="ad"/>
              <w:jc w:val="both"/>
              <w:rPr>
                <w:rFonts w:eastAsia="Calibri"/>
                <w:sz w:val="20"/>
                <w:szCs w:val="20"/>
              </w:rPr>
            </w:pPr>
            <w:r w:rsidRPr="000E029B">
              <w:rPr>
                <w:rFonts w:eastAsia="Calibri"/>
                <w:sz w:val="20"/>
                <w:szCs w:val="20"/>
              </w:rPr>
              <w:t xml:space="preserve">- провоз и употребление на территории </w:t>
            </w:r>
            <w:r w:rsidRPr="000E029B">
              <w:rPr>
                <w:sz w:val="20"/>
                <w:szCs w:val="20"/>
              </w:rPr>
              <w:t>Покупателя</w:t>
            </w:r>
            <w:r w:rsidRPr="000E029B">
              <w:rPr>
                <w:rFonts w:eastAsia="Calibri"/>
                <w:sz w:val="20"/>
                <w:szCs w:val="20"/>
              </w:rPr>
              <w:t xml:space="preserve"> алкогольной, наркотической, токсикологической, психотропной продукции</w:t>
            </w:r>
          </w:p>
        </w:tc>
        <w:tc>
          <w:tcPr>
            <w:tcW w:w="2955" w:type="dxa"/>
            <w:shd w:val="clear" w:color="auto" w:fill="auto"/>
          </w:tcPr>
          <w:p w:rsidR="002B0B03" w:rsidRPr="000E029B" w:rsidRDefault="002B0B03" w:rsidP="004C25E0">
            <w:pPr>
              <w:pStyle w:val="ad"/>
              <w:jc w:val="both"/>
              <w:rPr>
                <w:rFonts w:eastAsia="Calibri"/>
                <w:noProof/>
                <w:sz w:val="20"/>
                <w:szCs w:val="20"/>
                <w:lang w:eastAsia="ru-RU"/>
              </w:rPr>
            </w:pPr>
            <w:r w:rsidRPr="000E029B">
              <w:rPr>
                <w:sz w:val="20"/>
                <w:szCs w:val="20"/>
              </w:rPr>
              <w:t xml:space="preserve">             </w:t>
            </w:r>
            <w:r w:rsidRPr="000E029B">
              <w:rPr>
                <w:sz w:val="20"/>
                <w:szCs w:val="20"/>
              </w:rPr>
              <w:object w:dxaOrig="6990" w:dyaOrig="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6pt" o:ole="">
                  <v:imagedata r:id="rId8" o:title=""/>
                </v:shape>
                <o:OLEObject Type="Embed" ProgID="PBrush" ShapeID="_x0000_i1025" DrawAspect="Content" ObjectID="_1609678425" r:id="rId9"/>
              </w:object>
            </w:r>
            <w:r w:rsidRPr="000E029B">
              <w:rPr>
                <w:sz w:val="20"/>
                <w:szCs w:val="20"/>
              </w:rPr>
              <w:t xml:space="preserve">                         </w:t>
            </w:r>
          </w:p>
        </w:tc>
      </w:tr>
      <w:tr w:rsidR="002B0B03" w:rsidRPr="000E029B" w:rsidTr="004C25E0">
        <w:trPr>
          <w:trHeight w:val="2803"/>
        </w:trPr>
        <w:tc>
          <w:tcPr>
            <w:tcW w:w="383"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2.</w:t>
            </w:r>
          </w:p>
        </w:tc>
        <w:tc>
          <w:tcPr>
            <w:tcW w:w="702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Основные правила поведения.</w:t>
            </w:r>
          </w:p>
          <w:p w:rsidR="002B0B03" w:rsidRPr="000E029B" w:rsidRDefault="002B0B03" w:rsidP="004C25E0">
            <w:pPr>
              <w:pStyle w:val="ad"/>
              <w:jc w:val="both"/>
              <w:rPr>
                <w:rFonts w:eastAsia="Calibri"/>
                <w:sz w:val="20"/>
                <w:szCs w:val="20"/>
              </w:rPr>
            </w:pPr>
            <w:r w:rsidRPr="000E029B">
              <w:rPr>
                <w:rFonts w:eastAsia="Calibri"/>
                <w:sz w:val="20"/>
                <w:szCs w:val="20"/>
              </w:rPr>
              <w:t>При нахождении на территории, необходимо использовать персональную защитную экипировку, такую как:</w:t>
            </w:r>
          </w:p>
          <w:p w:rsidR="002B0B03" w:rsidRPr="000E029B" w:rsidRDefault="002B0B03" w:rsidP="004C25E0">
            <w:pPr>
              <w:pStyle w:val="ad"/>
              <w:jc w:val="both"/>
              <w:rPr>
                <w:rFonts w:eastAsia="Calibri"/>
                <w:sz w:val="20"/>
                <w:szCs w:val="20"/>
              </w:rPr>
            </w:pPr>
            <w:r w:rsidRPr="000E029B">
              <w:rPr>
                <w:rFonts w:eastAsia="Calibri"/>
                <w:sz w:val="20"/>
                <w:szCs w:val="20"/>
              </w:rPr>
              <w:t>сигнальный жилет,</w:t>
            </w:r>
          </w:p>
          <w:p w:rsidR="002B0B03" w:rsidRPr="000E029B" w:rsidRDefault="002B0B03" w:rsidP="004C25E0">
            <w:pPr>
              <w:pStyle w:val="ad"/>
              <w:jc w:val="both"/>
              <w:rPr>
                <w:rFonts w:eastAsia="Calibri"/>
                <w:sz w:val="20"/>
                <w:szCs w:val="20"/>
              </w:rPr>
            </w:pPr>
            <w:r w:rsidRPr="000E029B">
              <w:rPr>
                <w:rFonts w:eastAsia="Calibri"/>
                <w:sz w:val="20"/>
                <w:szCs w:val="20"/>
              </w:rPr>
              <w:t>защитная каска*,</w:t>
            </w:r>
          </w:p>
          <w:p w:rsidR="002B0B03" w:rsidRPr="000E029B" w:rsidRDefault="002B0B03" w:rsidP="004C25E0">
            <w:pPr>
              <w:pStyle w:val="ad"/>
              <w:jc w:val="both"/>
              <w:rPr>
                <w:rFonts w:eastAsia="Calibri"/>
                <w:sz w:val="20"/>
                <w:szCs w:val="20"/>
              </w:rPr>
            </w:pPr>
            <w:r w:rsidRPr="000E029B">
              <w:rPr>
                <w:rFonts w:eastAsia="Calibri"/>
                <w:sz w:val="20"/>
                <w:szCs w:val="20"/>
              </w:rPr>
              <w:t xml:space="preserve">защитная обувь с усиленным </w:t>
            </w:r>
            <w:proofErr w:type="spellStart"/>
            <w:r w:rsidRPr="000E029B">
              <w:rPr>
                <w:rFonts w:eastAsia="Calibri"/>
                <w:sz w:val="20"/>
                <w:szCs w:val="20"/>
              </w:rPr>
              <w:t>подноском</w:t>
            </w:r>
            <w:proofErr w:type="spellEnd"/>
          </w:p>
          <w:p w:rsidR="002B0B03" w:rsidRPr="000E029B" w:rsidRDefault="002B0B03" w:rsidP="004C25E0">
            <w:pPr>
              <w:pStyle w:val="ad"/>
              <w:jc w:val="both"/>
              <w:rPr>
                <w:rFonts w:eastAsia="Calibri"/>
                <w:sz w:val="20"/>
                <w:szCs w:val="20"/>
              </w:rPr>
            </w:pPr>
            <w:r w:rsidRPr="000E029B">
              <w:rPr>
                <w:rFonts w:eastAsia="Calibri"/>
                <w:sz w:val="20"/>
                <w:szCs w:val="20"/>
              </w:rPr>
              <w:t xml:space="preserve">иное, если предписано внутренними требованиями </w:t>
            </w:r>
            <w:r w:rsidRPr="000E029B">
              <w:rPr>
                <w:sz w:val="20"/>
                <w:szCs w:val="20"/>
              </w:rPr>
              <w:t>Покупателя</w:t>
            </w:r>
          </w:p>
          <w:p w:rsidR="002B0B03" w:rsidRPr="000E029B" w:rsidRDefault="002B0B03" w:rsidP="004C25E0">
            <w:pPr>
              <w:pStyle w:val="ad"/>
              <w:jc w:val="both"/>
              <w:rPr>
                <w:rFonts w:eastAsia="Calibri"/>
                <w:sz w:val="20"/>
                <w:szCs w:val="20"/>
              </w:rPr>
            </w:pPr>
            <w:r w:rsidRPr="000E029B">
              <w:rPr>
                <w:rFonts w:eastAsia="Calibri"/>
                <w:sz w:val="20"/>
                <w:szCs w:val="20"/>
              </w:rPr>
              <w:t>Ответственность за ТС при нахождении на территории лежит только на водителе. Водителю разрешено посещать только те объекты, где производится разгрузка/загрузка.</w:t>
            </w:r>
          </w:p>
          <w:p w:rsidR="002B0B03" w:rsidRPr="000E029B" w:rsidRDefault="002B0B03" w:rsidP="004C25E0">
            <w:pPr>
              <w:pStyle w:val="ad"/>
              <w:jc w:val="both"/>
              <w:rPr>
                <w:rFonts w:eastAsia="Calibri"/>
                <w:sz w:val="20"/>
                <w:szCs w:val="20"/>
              </w:rPr>
            </w:pPr>
            <w:r w:rsidRPr="000E029B">
              <w:rPr>
                <w:rFonts w:eastAsia="Calibri"/>
                <w:sz w:val="20"/>
                <w:szCs w:val="20"/>
              </w:rPr>
              <w:t>Курение разрешено только в специально отведенных для этого местах.</w:t>
            </w:r>
          </w:p>
        </w:tc>
        <w:tc>
          <w:tcPr>
            <w:tcW w:w="2955" w:type="dxa"/>
            <w:shd w:val="clear" w:color="auto" w:fill="auto"/>
          </w:tcPr>
          <w:p w:rsidR="002B0B03" w:rsidRPr="000E029B" w:rsidRDefault="002B0B03" w:rsidP="004C25E0">
            <w:pPr>
              <w:pStyle w:val="ad"/>
              <w:jc w:val="both"/>
              <w:rPr>
                <w:rFonts w:eastAsia="Calibri"/>
                <w:sz w:val="20"/>
                <w:szCs w:val="20"/>
              </w:rPr>
            </w:pPr>
            <w:r w:rsidRPr="000E029B">
              <w:rPr>
                <w:rFonts w:eastAsia="Calibri"/>
                <w:noProof/>
                <w:sz w:val="20"/>
                <w:szCs w:val="20"/>
                <w:lang w:eastAsia="ru-RU"/>
              </w:rPr>
              <w:drawing>
                <wp:inline distT="0" distB="0" distL="0" distR="0" wp14:anchorId="57FB4EB8" wp14:editId="5F07C587">
                  <wp:extent cx="883920" cy="662940"/>
                  <wp:effectExtent l="0" t="381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83920" cy="662940"/>
                          </a:xfrm>
                          <a:prstGeom prst="rect">
                            <a:avLst/>
                          </a:prstGeom>
                          <a:noFill/>
                          <a:ln>
                            <a:noFill/>
                          </a:ln>
                        </pic:spPr>
                      </pic:pic>
                    </a:graphicData>
                  </a:graphic>
                </wp:inline>
              </w:drawing>
            </w:r>
            <w:r w:rsidRPr="000E029B">
              <w:rPr>
                <w:rFonts w:eastAsia="Calibri"/>
                <w:noProof/>
                <w:sz w:val="20"/>
                <w:szCs w:val="20"/>
                <w:lang w:eastAsia="ru-RU"/>
              </w:rPr>
              <w:t xml:space="preserve">           </w:t>
            </w:r>
            <w:r w:rsidRPr="000E029B">
              <w:rPr>
                <w:rFonts w:eastAsia="Calibri"/>
                <w:noProof/>
                <w:sz w:val="20"/>
                <w:szCs w:val="20"/>
                <w:lang w:eastAsia="ru-RU"/>
              </w:rPr>
              <w:drawing>
                <wp:inline distT="0" distB="0" distL="0" distR="0" wp14:anchorId="4831C055" wp14:editId="37AC531F">
                  <wp:extent cx="713740" cy="6089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740" cy="608965"/>
                          </a:xfrm>
                          <a:prstGeom prst="rect">
                            <a:avLst/>
                          </a:prstGeom>
                          <a:noFill/>
                        </pic:spPr>
                      </pic:pic>
                    </a:graphicData>
                  </a:graphic>
                </wp:inline>
              </w:drawing>
            </w:r>
          </w:p>
          <w:p w:rsidR="002B0B03" w:rsidRPr="000E029B" w:rsidRDefault="002B0B03" w:rsidP="004C25E0">
            <w:pPr>
              <w:pStyle w:val="ad"/>
              <w:jc w:val="both"/>
              <w:rPr>
                <w:sz w:val="20"/>
                <w:szCs w:val="20"/>
              </w:rPr>
            </w:pPr>
            <w:r w:rsidRPr="000E029B">
              <w:rPr>
                <w:sz w:val="20"/>
                <w:szCs w:val="20"/>
              </w:rPr>
              <w:t xml:space="preserve">  </w:t>
            </w:r>
            <w:r w:rsidRPr="000E029B">
              <w:rPr>
                <w:sz w:val="20"/>
                <w:szCs w:val="20"/>
              </w:rPr>
              <w:object w:dxaOrig="4320" w:dyaOrig="1973">
                <v:shape id="_x0000_i1026" type="#_x0000_t75" style="width:1in;height:33pt" o:ole="">
                  <v:imagedata r:id="rId12" o:title=""/>
                </v:shape>
                <o:OLEObject Type="Embed" ProgID="PBrush" ShapeID="_x0000_i1026" DrawAspect="Content" ObjectID="_1609678426" r:id="rId13"/>
              </w:object>
            </w:r>
          </w:p>
          <w:p w:rsidR="002B0B03" w:rsidRPr="000E029B" w:rsidRDefault="002B0B03" w:rsidP="004C25E0">
            <w:pPr>
              <w:pStyle w:val="ad"/>
              <w:jc w:val="both"/>
              <w:rPr>
                <w:rFonts w:eastAsia="Calibri"/>
                <w:sz w:val="20"/>
                <w:szCs w:val="20"/>
              </w:rPr>
            </w:pPr>
            <w:r w:rsidRPr="000E029B">
              <w:rPr>
                <w:sz w:val="20"/>
                <w:szCs w:val="20"/>
              </w:rPr>
              <w:object w:dxaOrig="10725" w:dyaOrig="10635">
                <v:shape id="_x0000_i1027" type="#_x0000_t75" style="width:50.5pt;height:49.5pt" o:ole="">
                  <v:imagedata r:id="rId14" o:title=""/>
                </v:shape>
                <o:OLEObject Type="Embed" ProgID="PBrush" ShapeID="_x0000_i1027" DrawAspect="Content" ObjectID="_1609678427" r:id="rId15"/>
              </w:object>
            </w:r>
          </w:p>
        </w:tc>
      </w:tr>
      <w:tr w:rsidR="002B0B03" w:rsidRPr="000E029B" w:rsidTr="004C25E0">
        <w:trPr>
          <w:trHeight w:val="2437"/>
        </w:trPr>
        <w:tc>
          <w:tcPr>
            <w:tcW w:w="383"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3.</w:t>
            </w:r>
          </w:p>
        </w:tc>
        <w:tc>
          <w:tcPr>
            <w:tcW w:w="702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Движение по территории.</w:t>
            </w:r>
          </w:p>
          <w:p w:rsidR="002B0B03" w:rsidRPr="000E029B" w:rsidRDefault="002B0B03" w:rsidP="004C25E0">
            <w:pPr>
              <w:pStyle w:val="ad"/>
              <w:jc w:val="both"/>
              <w:rPr>
                <w:rFonts w:eastAsia="Calibri"/>
                <w:sz w:val="20"/>
                <w:szCs w:val="20"/>
              </w:rPr>
            </w:pPr>
            <w:r w:rsidRPr="000E029B">
              <w:rPr>
                <w:rFonts w:eastAsia="Calibri"/>
                <w:sz w:val="20"/>
                <w:szCs w:val="20"/>
              </w:rPr>
              <w:t>Ни при каких обстоятельствах не разрешается оставлять тягач или прицеп на территории на срок больший, чем требуется для загрузки (разгрузки) и оформления документов.</w:t>
            </w:r>
          </w:p>
          <w:p w:rsidR="002B0B03" w:rsidRPr="000E029B" w:rsidRDefault="002B0B03" w:rsidP="004C25E0">
            <w:pPr>
              <w:pStyle w:val="ad"/>
              <w:jc w:val="both"/>
              <w:rPr>
                <w:rFonts w:eastAsia="Calibri"/>
                <w:sz w:val="20"/>
                <w:szCs w:val="20"/>
              </w:rPr>
            </w:pPr>
            <w:r w:rsidRPr="000E029B">
              <w:rPr>
                <w:rFonts w:eastAsia="Calibri"/>
                <w:sz w:val="20"/>
                <w:szCs w:val="20"/>
              </w:rPr>
              <w:t>Запрещено оставлять двигатель, работающим на холостом ходу.</w:t>
            </w:r>
          </w:p>
          <w:p w:rsidR="002B0B03" w:rsidRPr="000E029B" w:rsidRDefault="002B0B03" w:rsidP="004C25E0">
            <w:pPr>
              <w:pStyle w:val="ad"/>
              <w:jc w:val="both"/>
              <w:rPr>
                <w:rFonts w:eastAsia="Calibri"/>
                <w:sz w:val="20"/>
                <w:szCs w:val="20"/>
              </w:rPr>
            </w:pPr>
            <w:r w:rsidRPr="000E029B">
              <w:rPr>
                <w:rFonts w:eastAsia="Calibri"/>
                <w:sz w:val="20"/>
                <w:szCs w:val="20"/>
              </w:rPr>
              <w:t>Движение и стоянка транспорта должна осуществляться строго в соответствии с предупреждающими, запрещающими знаками и знаками направления движения.</w:t>
            </w:r>
          </w:p>
          <w:p w:rsidR="002B0B03" w:rsidRPr="000E029B" w:rsidRDefault="002B0B03" w:rsidP="004C25E0">
            <w:pPr>
              <w:pStyle w:val="ad"/>
              <w:jc w:val="both"/>
              <w:rPr>
                <w:rFonts w:eastAsia="Calibri"/>
                <w:sz w:val="20"/>
                <w:szCs w:val="20"/>
              </w:rPr>
            </w:pPr>
            <w:r w:rsidRPr="000E029B">
              <w:rPr>
                <w:rFonts w:eastAsia="Calibri"/>
                <w:sz w:val="20"/>
                <w:szCs w:val="20"/>
              </w:rPr>
              <w:t>При перемещении по территории предприятия Покупателя необходимо соблюдать скоростной режим. Максимальная скорость перемещения 10 км/ч</w:t>
            </w:r>
          </w:p>
        </w:tc>
        <w:tc>
          <w:tcPr>
            <w:tcW w:w="2955" w:type="dxa"/>
            <w:shd w:val="clear" w:color="auto" w:fill="auto"/>
          </w:tcPr>
          <w:p w:rsidR="002B0B03" w:rsidRPr="000E029B" w:rsidRDefault="002B0B03" w:rsidP="004C25E0">
            <w:pPr>
              <w:pStyle w:val="ad"/>
              <w:jc w:val="both"/>
              <w:rPr>
                <w:rFonts w:eastAsia="Calibri"/>
                <w:sz w:val="20"/>
                <w:szCs w:val="20"/>
              </w:rPr>
            </w:pPr>
            <w:r w:rsidRPr="000E029B">
              <w:rPr>
                <w:sz w:val="20"/>
                <w:szCs w:val="20"/>
              </w:rPr>
              <w:object w:dxaOrig="7440" w:dyaOrig="7365">
                <v:shape id="_x0000_i1028" type="#_x0000_t75" style="width:105.5pt;height:105.5pt" o:ole="">
                  <v:imagedata r:id="rId16" o:title=""/>
                </v:shape>
                <o:OLEObject Type="Embed" ProgID="PBrush" ShapeID="_x0000_i1028" DrawAspect="Content" ObjectID="_1609678428" r:id="rId17"/>
              </w:object>
            </w:r>
          </w:p>
        </w:tc>
      </w:tr>
      <w:tr w:rsidR="002B0B03" w:rsidRPr="000E029B" w:rsidTr="004C25E0">
        <w:trPr>
          <w:trHeight w:val="2004"/>
        </w:trPr>
        <w:tc>
          <w:tcPr>
            <w:tcW w:w="383"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4.</w:t>
            </w:r>
          </w:p>
        </w:tc>
        <w:tc>
          <w:tcPr>
            <w:tcW w:w="702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Правила загрузки/разгрузки.</w:t>
            </w:r>
          </w:p>
          <w:p w:rsidR="002B0B03" w:rsidRPr="000E029B" w:rsidRDefault="002B0B03" w:rsidP="004C25E0">
            <w:pPr>
              <w:pStyle w:val="ad"/>
              <w:jc w:val="both"/>
              <w:rPr>
                <w:rFonts w:eastAsia="Calibri"/>
                <w:sz w:val="20"/>
                <w:szCs w:val="20"/>
              </w:rPr>
            </w:pPr>
            <w:r w:rsidRPr="000E029B">
              <w:rPr>
                <w:rFonts w:eastAsia="Calibri"/>
                <w:noProof/>
                <w:sz w:val="20"/>
                <w:szCs w:val="20"/>
                <w:lang w:eastAsia="ru-RU"/>
              </w:rPr>
              <mc:AlternateContent>
                <mc:Choice Requires="wps">
                  <w:drawing>
                    <wp:anchor distT="0" distB="0" distL="114300" distR="114300" simplePos="0" relativeHeight="251659264" behindDoc="0" locked="0" layoutInCell="1" allowOverlap="1" wp14:anchorId="68FDA8B9" wp14:editId="663EA097">
                      <wp:simplePos x="0" y="0"/>
                      <wp:positionH relativeFrom="column">
                        <wp:posOffset>5025390</wp:posOffset>
                      </wp:positionH>
                      <wp:positionV relativeFrom="paragraph">
                        <wp:posOffset>116840</wp:posOffset>
                      </wp:positionV>
                      <wp:extent cx="1703705" cy="1117600"/>
                      <wp:effectExtent l="0" t="0" r="10795" b="2540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3705" cy="1117600"/>
                              </a:xfrm>
                              <a:prstGeom prst="ellipse">
                                <a:avLst/>
                              </a:prstGeom>
                              <a:solidFill>
                                <a:sysClr val="window" lastClr="FFFFFF"/>
                              </a:solidFill>
                              <a:ln w="25400" cap="flat" cmpd="sng" algn="ctr">
                                <a:solidFill>
                                  <a:sysClr val="window" lastClr="FFFFFF"/>
                                </a:solidFill>
                                <a:prstDash val="solid"/>
                              </a:ln>
                              <a:effectLst/>
                            </wps:spPr>
                            <wps:txbx>
                              <w:txbxContent>
                                <w:p w:rsidR="004C25E0" w:rsidRDefault="004C25E0" w:rsidP="002B0B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DA8B9" id="Овал 19" o:spid="_x0000_s1026" style="position:absolute;left:0;text-align:left;margin-left:395.7pt;margin-top:9.2pt;width:134.15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BjhwIAACMFAAAOAAAAZHJzL2Uyb0RvYy54bWysVMFu2zAMvQ/YPwi6r7aztFmNOkXQIsOA&#10;oCvQDj0zshwbk0VNUuJkH7NvGHbdT+STRslOm647FfPBEEWK4nt81MXltlVsI61rUBc8O0k5k1pg&#10;2ehVwb/cz9994Mx50CUo1LLgO+n45fTtm4vO5HKENapSWkZJtMs7U/Dae5MniRO1bMGdoJGanBXa&#10;FjyZdpWUFjrK3qpklKZnSYe2NBaFdI52r3snn8b8VSWF/1xVTnqmCk61+fi38b8M/2R6AfnKgqkb&#10;MZQBr6iihUbTpY+prsEDW9vmRaq2ERYdVv5EYJtgVTVCRgyEJkv/QnNXg5ERC5HjzCNN7v+lFTeb&#10;W8uaknp3zpmGlnq0/7H/tf+5/81oi/jpjMsp7M7c2oDQmQWKr44cyTNPMNwQs61sG2IJH9tGsneP&#10;ZMutZ4I2s0n6fpKecibIl2XZ5CyN7UggPxw31vmPElsWFgWXSjXGBUIgh83C+VAD5IeoWByqppw3&#10;SkVj566UZRug3pNkSuw4U+A8bRZ8Hr+Aj1K442NKs67go9Mx1cMEkCgrBZ6WrSGanF5xBmpFahfe&#10;xlqenXavuzSAuAZX99XGjENtSgcsMmp5wPxEdVj57XI7tGmJ5Y7aabHXuTNi3lDiBYG+BUvCJkQ0&#10;rP4z/SqFBBOHFWc12u//2g/xpDfyctbRoBAF39ZgJXH5SZMSz7PxOExWNMankxEZ9tizPPbodXuF&#10;1I+MngUj4jLEe3VYVhbbB5rpWbiVXKAF3d2TPRhXvh9gehWEnM1iGE2TAb/Qd0aE5IGyQOn99gGs&#10;GfTjSXo3eBiqFxrqY8NJjbO1x6qJAgsU97wOiqdJjKIZXo0w6sd2jHp626Z/AAAA//8DAFBLAwQU&#10;AAYACAAAACEAchXweOAAAAALAQAADwAAAGRycy9kb3ducmV2LnhtbEyPwU7DMBBE70j8g7VIXBC1&#10;G6W0CXEqBOJWUbXwAW5sktB4bdlumv492xOcdlczmn1TrSc7sNGE2DuUMJ8JYAYbp3tsJXx9vj+u&#10;gMWkUKvBoZFwMRHW9e1NpUrtzrgz4z61jEIwlkpCl5IvOY9NZ6yKM+cNkvbtglWJztByHdSZwu3A&#10;MyGeuFU90odOefPamea4P1kJW77LHj78UWzGcNlwn70Vi/5Hyvu76eUZWDJT+jPDFZ/QoSamgzuh&#10;jmyQsCzmOVlJWNG8GsSiWAI70FbkOfC64v871L8AAAD//wMAUEsBAi0AFAAGAAgAAAAhALaDOJL+&#10;AAAA4QEAABMAAAAAAAAAAAAAAAAAAAAAAFtDb250ZW50X1R5cGVzXS54bWxQSwECLQAUAAYACAAA&#10;ACEAOP0h/9YAAACUAQAACwAAAAAAAAAAAAAAAAAvAQAAX3JlbHMvLnJlbHNQSwECLQAUAAYACAAA&#10;ACEAovYwY4cCAAAjBQAADgAAAAAAAAAAAAAAAAAuAgAAZHJzL2Uyb0RvYy54bWxQSwECLQAUAAYA&#10;CAAAACEAchXweOAAAAALAQAADwAAAAAAAAAAAAAAAADhBAAAZHJzL2Rvd25yZXYueG1sUEsFBgAA&#10;AAAEAAQA8wAAAO4FAAAAAA==&#10;" fillcolor="window" strokecolor="window" strokeweight="2pt">
                      <v:path arrowok="t"/>
                      <v:textbox>
                        <w:txbxContent>
                          <w:p w:rsidR="004C25E0" w:rsidRDefault="004C25E0" w:rsidP="002B0B03">
                            <w:pPr>
                              <w:jc w:val="center"/>
                            </w:pPr>
                          </w:p>
                        </w:txbxContent>
                      </v:textbox>
                    </v:oval>
                  </w:pict>
                </mc:Fallback>
              </mc:AlternateContent>
            </w:r>
            <w:r w:rsidRPr="000E029B">
              <w:rPr>
                <w:rFonts w:eastAsia="Calibri"/>
                <w:sz w:val="20"/>
                <w:szCs w:val="20"/>
              </w:rPr>
              <w:t xml:space="preserve">Водители несут ответственность за погрузку/разгрузку управляемых ими </w:t>
            </w:r>
          </w:p>
          <w:p w:rsidR="002B0B03" w:rsidRPr="000E029B" w:rsidRDefault="002B0B03" w:rsidP="004C25E0">
            <w:pPr>
              <w:pStyle w:val="ad"/>
              <w:jc w:val="both"/>
              <w:rPr>
                <w:rFonts w:eastAsia="Calibri"/>
                <w:sz w:val="20"/>
                <w:szCs w:val="20"/>
              </w:rPr>
            </w:pPr>
            <w:r w:rsidRPr="000E029B">
              <w:rPr>
                <w:rFonts w:eastAsia="Calibri"/>
                <w:sz w:val="20"/>
                <w:szCs w:val="20"/>
              </w:rPr>
              <w:t>транспортных средств. В случае возникновения проблем с площадками</w:t>
            </w:r>
          </w:p>
          <w:p w:rsidR="002B0B03" w:rsidRPr="000E029B" w:rsidRDefault="002B0B03" w:rsidP="004C25E0">
            <w:pPr>
              <w:pStyle w:val="ad"/>
              <w:jc w:val="both"/>
              <w:rPr>
                <w:rFonts w:eastAsia="Calibri"/>
                <w:sz w:val="20"/>
                <w:szCs w:val="20"/>
              </w:rPr>
            </w:pPr>
            <w:r w:rsidRPr="000E029B">
              <w:rPr>
                <w:rFonts w:eastAsia="Calibri"/>
                <w:sz w:val="20"/>
                <w:szCs w:val="20"/>
              </w:rPr>
              <w:t>для погрузки или разгрузки следует обратиться к работникам.</w:t>
            </w:r>
          </w:p>
          <w:p w:rsidR="002B0B03" w:rsidRPr="000E029B" w:rsidRDefault="002B0B03" w:rsidP="004C25E0">
            <w:pPr>
              <w:pStyle w:val="ad"/>
              <w:jc w:val="both"/>
              <w:rPr>
                <w:rFonts w:eastAsia="Calibri"/>
                <w:sz w:val="20"/>
                <w:szCs w:val="20"/>
              </w:rPr>
            </w:pPr>
            <w:r w:rsidRPr="000E029B">
              <w:rPr>
                <w:rFonts w:eastAsia="Calibri"/>
                <w:sz w:val="20"/>
                <w:szCs w:val="20"/>
              </w:rPr>
              <w:t>При разгрузке/погрузке, автомобиль/прицеп должен быть обездвижен</w:t>
            </w:r>
          </w:p>
          <w:p w:rsidR="002B0B03" w:rsidRPr="000E029B" w:rsidRDefault="002B0B03" w:rsidP="004C25E0">
            <w:pPr>
              <w:pStyle w:val="ad"/>
              <w:jc w:val="both"/>
              <w:rPr>
                <w:rFonts w:eastAsia="Calibri"/>
                <w:noProof/>
                <w:sz w:val="20"/>
                <w:szCs w:val="20"/>
                <w:lang w:eastAsia="ru-RU"/>
              </w:rPr>
            </w:pPr>
            <w:r w:rsidRPr="000E029B">
              <w:rPr>
                <w:rFonts w:eastAsia="Calibri"/>
                <w:sz w:val="20"/>
                <w:szCs w:val="20"/>
              </w:rPr>
              <w:t xml:space="preserve"> путём установки 2 противооткатных упоров.</w:t>
            </w:r>
            <w:r w:rsidRPr="000E029B">
              <w:rPr>
                <w:rFonts w:eastAsia="Calibri"/>
                <w:noProof/>
                <w:sz w:val="20"/>
                <w:szCs w:val="20"/>
                <w:lang w:eastAsia="ru-RU"/>
              </w:rPr>
              <w:t xml:space="preserve"> </w:t>
            </w:r>
          </w:p>
          <w:p w:rsidR="002B0B03" w:rsidRPr="000E029B" w:rsidRDefault="002B0B03" w:rsidP="004C25E0">
            <w:pPr>
              <w:pStyle w:val="ad"/>
              <w:jc w:val="both"/>
              <w:rPr>
                <w:rFonts w:eastAsia="Calibri"/>
                <w:sz w:val="20"/>
                <w:szCs w:val="20"/>
              </w:rPr>
            </w:pPr>
            <w:r w:rsidRPr="000E029B">
              <w:rPr>
                <w:rFonts w:eastAsia="Calibri"/>
                <w:sz w:val="20"/>
                <w:szCs w:val="20"/>
              </w:rPr>
              <w:t>Водитель обязан удостовериться, что погрузка осуществляется надлежащим</w:t>
            </w:r>
          </w:p>
          <w:p w:rsidR="002B0B03" w:rsidRPr="000E029B" w:rsidRDefault="002B0B03" w:rsidP="004C25E0">
            <w:pPr>
              <w:pStyle w:val="ad"/>
              <w:jc w:val="both"/>
              <w:rPr>
                <w:rFonts w:eastAsia="Calibri"/>
                <w:sz w:val="20"/>
                <w:szCs w:val="20"/>
              </w:rPr>
            </w:pPr>
            <w:r w:rsidRPr="000E029B">
              <w:rPr>
                <w:rFonts w:eastAsia="Calibri"/>
                <w:sz w:val="20"/>
                <w:szCs w:val="20"/>
              </w:rPr>
              <w:t>образом, и должен сообщить обо всех замеченных им нарушениях.</w:t>
            </w:r>
          </w:p>
        </w:tc>
        <w:tc>
          <w:tcPr>
            <w:tcW w:w="2955" w:type="dxa"/>
            <w:shd w:val="clear" w:color="auto" w:fill="auto"/>
          </w:tcPr>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p>
          <w:p w:rsidR="002B0B03" w:rsidRPr="000E029B" w:rsidRDefault="002B0B03" w:rsidP="004C25E0">
            <w:pPr>
              <w:pStyle w:val="ad"/>
              <w:jc w:val="both"/>
              <w:rPr>
                <w:rFonts w:eastAsia="Calibri"/>
                <w:sz w:val="20"/>
                <w:szCs w:val="20"/>
              </w:rPr>
            </w:pPr>
            <w:r w:rsidRPr="000E029B">
              <w:rPr>
                <w:noProof/>
                <w:lang w:eastAsia="ru-RU"/>
              </w:rPr>
              <w:drawing>
                <wp:inline distT="0" distB="0" distL="0" distR="0" wp14:anchorId="0BA3A377" wp14:editId="1FC2C135">
                  <wp:extent cx="1097280" cy="7239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l="1163" t="19768" r="-2" b="15115"/>
                          <a:stretch>
                            <a:fillRect/>
                          </a:stretch>
                        </pic:blipFill>
                        <pic:spPr bwMode="auto">
                          <a:xfrm>
                            <a:off x="0" y="0"/>
                            <a:ext cx="1097280" cy="723900"/>
                          </a:xfrm>
                          <a:prstGeom prst="rect">
                            <a:avLst/>
                          </a:prstGeom>
                          <a:noFill/>
                          <a:ln>
                            <a:noFill/>
                          </a:ln>
                        </pic:spPr>
                      </pic:pic>
                    </a:graphicData>
                  </a:graphic>
                </wp:inline>
              </w:drawing>
            </w:r>
          </w:p>
        </w:tc>
      </w:tr>
      <w:tr w:rsidR="002B0B03" w:rsidRPr="000E029B" w:rsidTr="004C25E0">
        <w:trPr>
          <w:trHeight w:val="971"/>
        </w:trPr>
        <w:tc>
          <w:tcPr>
            <w:tcW w:w="383"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5.</w:t>
            </w:r>
          </w:p>
        </w:tc>
        <w:tc>
          <w:tcPr>
            <w:tcW w:w="7020"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Пожар и</w:t>
            </w:r>
            <w:r w:rsidRPr="000E029B">
              <w:rPr>
                <w:sz w:val="20"/>
                <w:szCs w:val="20"/>
              </w:rPr>
              <w:t xml:space="preserve"> чрезвычайная ситуация (ЧС)</w:t>
            </w:r>
          </w:p>
          <w:p w:rsidR="002B0B03" w:rsidRPr="000E029B" w:rsidRDefault="002B0B03" w:rsidP="004C25E0">
            <w:pPr>
              <w:pStyle w:val="ad"/>
              <w:jc w:val="both"/>
              <w:rPr>
                <w:rFonts w:eastAsia="Calibri"/>
                <w:sz w:val="20"/>
                <w:szCs w:val="20"/>
              </w:rPr>
            </w:pPr>
            <w:r w:rsidRPr="000E029B">
              <w:rPr>
                <w:rFonts w:eastAsia="Calibri"/>
                <w:sz w:val="20"/>
                <w:szCs w:val="20"/>
              </w:rPr>
              <w:t>При возникновении ЧС или пожаре покинуть помещение через ближайший эвакуационный выход и перейти к ближайшему месту сбора.</w:t>
            </w:r>
          </w:p>
          <w:p w:rsidR="002B0B03" w:rsidRPr="000E029B" w:rsidRDefault="002B0B03" w:rsidP="004C25E0">
            <w:pPr>
              <w:pStyle w:val="ad"/>
              <w:jc w:val="both"/>
              <w:rPr>
                <w:rFonts w:eastAsia="Calibri"/>
                <w:sz w:val="20"/>
                <w:szCs w:val="20"/>
              </w:rPr>
            </w:pPr>
            <w:r w:rsidRPr="000E029B">
              <w:rPr>
                <w:rFonts w:eastAsia="Calibri"/>
                <w:sz w:val="20"/>
                <w:szCs w:val="20"/>
              </w:rPr>
              <w:t>При обнаружении признаков возгорания или иных опасностей, необходимо сообщить работнику склада или сотруднику охраны.</w:t>
            </w:r>
          </w:p>
          <w:p w:rsidR="002B0B03" w:rsidRPr="000E029B" w:rsidRDefault="002B0B03" w:rsidP="004C25E0">
            <w:pPr>
              <w:pStyle w:val="ad"/>
              <w:jc w:val="both"/>
              <w:rPr>
                <w:rFonts w:eastAsia="Calibri"/>
                <w:sz w:val="20"/>
                <w:szCs w:val="20"/>
              </w:rPr>
            </w:pPr>
          </w:p>
        </w:tc>
        <w:tc>
          <w:tcPr>
            <w:tcW w:w="2955" w:type="dxa"/>
            <w:shd w:val="clear" w:color="auto" w:fill="auto"/>
          </w:tcPr>
          <w:p w:rsidR="002B0B03" w:rsidRPr="000E029B" w:rsidRDefault="002B0B03" w:rsidP="004C25E0">
            <w:pPr>
              <w:pStyle w:val="ad"/>
              <w:jc w:val="both"/>
              <w:rPr>
                <w:rFonts w:eastAsia="Calibri"/>
                <w:sz w:val="20"/>
                <w:szCs w:val="20"/>
              </w:rPr>
            </w:pPr>
            <w:r w:rsidRPr="000E029B">
              <w:rPr>
                <w:rFonts w:eastAsia="Calibri"/>
                <w:noProof/>
                <w:sz w:val="20"/>
                <w:szCs w:val="20"/>
                <w:lang w:eastAsia="ru-RU"/>
              </w:rPr>
              <w:drawing>
                <wp:inline distT="0" distB="0" distL="0" distR="0" wp14:anchorId="0D7AD1D8" wp14:editId="3BD0F8CD">
                  <wp:extent cx="579120" cy="579120"/>
                  <wp:effectExtent l="0" t="0" r="0" b="0"/>
                  <wp:docPr id="2" name="Рисунок 2" descr="Пункт (место с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ункт (место сбо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r w:rsidRPr="000E029B">
              <w:rPr>
                <w:rFonts w:eastAsia="Calibri"/>
                <w:noProof/>
                <w:sz w:val="20"/>
                <w:szCs w:val="20"/>
                <w:lang w:eastAsia="ru-RU"/>
              </w:rPr>
              <w:drawing>
                <wp:inline distT="0" distB="0" distL="0" distR="0" wp14:anchorId="5AE5A630" wp14:editId="372577D9">
                  <wp:extent cx="1089660" cy="571500"/>
                  <wp:effectExtent l="0" t="0" r="0" b="0"/>
                  <wp:docPr id="1" name="Рисунок 1" descr="C:\Local\My Data\Работа\пожарка\VIII. Планы эвакуации\24. ПЭ\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ocal\My Data\Работа\пожарка\VIII. Планы эвакуации\24. ПЭ\e2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9660" cy="571500"/>
                          </a:xfrm>
                          <a:prstGeom prst="rect">
                            <a:avLst/>
                          </a:prstGeom>
                          <a:noFill/>
                          <a:ln>
                            <a:noFill/>
                          </a:ln>
                        </pic:spPr>
                      </pic:pic>
                    </a:graphicData>
                  </a:graphic>
                </wp:inline>
              </w:drawing>
            </w:r>
          </w:p>
        </w:tc>
      </w:tr>
      <w:tr w:rsidR="002B0B03" w:rsidRPr="000E029B" w:rsidTr="004C25E0">
        <w:trPr>
          <w:trHeight w:val="556"/>
        </w:trPr>
        <w:tc>
          <w:tcPr>
            <w:tcW w:w="383" w:type="dxa"/>
            <w:shd w:val="clear" w:color="auto" w:fill="auto"/>
          </w:tcPr>
          <w:p w:rsidR="002B0B03" w:rsidRPr="000E029B" w:rsidRDefault="002B0B03" w:rsidP="004C25E0">
            <w:pPr>
              <w:pStyle w:val="ad"/>
              <w:jc w:val="both"/>
              <w:rPr>
                <w:rFonts w:eastAsia="Calibri"/>
                <w:sz w:val="20"/>
                <w:szCs w:val="20"/>
              </w:rPr>
            </w:pPr>
            <w:r w:rsidRPr="000E029B">
              <w:rPr>
                <w:rFonts w:eastAsia="Calibri"/>
                <w:sz w:val="20"/>
                <w:szCs w:val="20"/>
              </w:rPr>
              <w:t>6.</w:t>
            </w:r>
          </w:p>
        </w:tc>
        <w:tc>
          <w:tcPr>
            <w:tcW w:w="9975" w:type="dxa"/>
            <w:gridSpan w:val="2"/>
            <w:shd w:val="clear" w:color="auto" w:fill="auto"/>
          </w:tcPr>
          <w:p w:rsidR="002B0B03" w:rsidRPr="000E029B" w:rsidRDefault="002B0B03" w:rsidP="004C25E0">
            <w:pPr>
              <w:pStyle w:val="ad"/>
              <w:jc w:val="both"/>
              <w:rPr>
                <w:rFonts w:eastAsia="Calibri"/>
                <w:noProof/>
                <w:sz w:val="20"/>
                <w:szCs w:val="20"/>
                <w:lang w:eastAsia="ru-RU"/>
              </w:rPr>
            </w:pPr>
            <w:r w:rsidRPr="000E029B">
              <w:rPr>
                <w:rFonts w:eastAsia="Calibri"/>
                <w:sz w:val="20"/>
                <w:szCs w:val="20"/>
              </w:rPr>
              <w:t xml:space="preserve">При нахождении на территории </w:t>
            </w:r>
            <w:r w:rsidRPr="000E029B">
              <w:rPr>
                <w:sz w:val="20"/>
                <w:szCs w:val="20"/>
              </w:rPr>
              <w:t>Покупателя</w:t>
            </w:r>
            <w:r w:rsidRPr="000E029B">
              <w:rPr>
                <w:rFonts w:eastAsia="Calibri"/>
                <w:sz w:val="20"/>
                <w:szCs w:val="20"/>
              </w:rPr>
              <w:t xml:space="preserve"> водители и экспедиторы обязаны находится в специально отведённых местах в соответствии с информационными знаками и разметкой</w:t>
            </w:r>
          </w:p>
        </w:tc>
      </w:tr>
    </w:tbl>
    <w:p w:rsidR="002B0B03" w:rsidRPr="000E029B" w:rsidRDefault="002B0B03" w:rsidP="002B0B03">
      <w:pPr>
        <w:pStyle w:val="ad"/>
        <w:jc w:val="both"/>
        <w:rPr>
          <w:sz w:val="20"/>
          <w:szCs w:val="20"/>
        </w:rPr>
      </w:pPr>
      <w:r w:rsidRPr="000E029B">
        <w:rPr>
          <w:sz w:val="20"/>
          <w:szCs w:val="20"/>
        </w:rPr>
        <w:t xml:space="preserve"> </w:t>
      </w:r>
      <w:r>
        <w:rPr>
          <w:sz w:val="20"/>
          <w:szCs w:val="20"/>
        </w:rPr>
        <w:t>*</w:t>
      </w:r>
      <w:r w:rsidRPr="000E029B">
        <w:rPr>
          <w:sz w:val="20"/>
          <w:szCs w:val="20"/>
        </w:rPr>
        <w:t>Каска применяется только при нахождении на территории опасного производственного объекта, либо при необходимости работы на высоте более 1.8 метра (например: открытие лючков на бочке-прицепе).</w:t>
      </w:r>
    </w:p>
    <w:p w:rsidR="002B0B03" w:rsidRDefault="002B0B03" w:rsidP="002B0B03">
      <w:pPr>
        <w:tabs>
          <w:tab w:val="left" w:pos="8940"/>
        </w:tabs>
        <w:rPr>
          <w:rFonts w:ascii="Arial Narrow" w:hAnsi="Arial Narrow"/>
          <w:sz w:val="18"/>
          <w:szCs w:val="18"/>
        </w:rPr>
      </w:pPr>
    </w:p>
    <w:tbl>
      <w:tblPr>
        <w:tblW w:w="10348" w:type="dxa"/>
        <w:tblLayout w:type="fixed"/>
        <w:tblLook w:val="0000" w:firstRow="0" w:lastRow="0" w:firstColumn="0" w:lastColumn="0" w:noHBand="0" w:noVBand="0"/>
      </w:tblPr>
      <w:tblGrid>
        <w:gridCol w:w="5387"/>
        <w:gridCol w:w="4961"/>
      </w:tblGrid>
      <w:tr w:rsidR="002B0B03" w:rsidRPr="009A1FE4" w:rsidTr="004C25E0">
        <w:trPr>
          <w:trHeight w:val="269"/>
        </w:trPr>
        <w:tc>
          <w:tcPr>
            <w:tcW w:w="5387" w:type="dxa"/>
          </w:tcPr>
          <w:p w:rsidR="002B0B03" w:rsidRPr="009A1FE4" w:rsidRDefault="002B0B03" w:rsidP="004C25E0">
            <w:pPr>
              <w:tabs>
                <w:tab w:val="left" w:pos="1080"/>
              </w:tabs>
              <w:contextualSpacing/>
              <w:mirrorIndents/>
              <w:jc w:val="center"/>
              <w:rPr>
                <w:spacing w:val="-2"/>
                <w:sz w:val="18"/>
                <w:szCs w:val="18"/>
              </w:rPr>
            </w:pPr>
            <w:r w:rsidRPr="009A1FE4">
              <w:rPr>
                <w:b/>
                <w:spacing w:val="-2"/>
                <w:sz w:val="18"/>
                <w:szCs w:val="18"/>
              </w:rPr>
              <w:t>ПОКУПАТЕЛЬ:</w:t>
            </w:r>
          </w:p>
        </w:tc>
        <w:tc>
          <w:tcPr>
            <w:tcW w:w="4961" w:type="dxa"/>
          </w:tcPr>
          <w:p w:rsidR="002B0B03" w:rsidRPr="009A1FE4" w:rsidRDefault="002B0B03" w:rsidP="004C25E0">
            <w:pPr>
              <w:tabs>
                <w:tab w:val="left" w:pos="1080"/>
              </w:tabs>
              <w:contextualSpacing/>
              <w:mirrorIndents/>
              <w:jc w:val="center"/>
              <w:rPr>
                <w:spacing w:val="-2"/>
                <w:sz w:val="18"/>
                <w:szCs w:val="18"/>
              </w:rPr>
            </w:pPr>
            <w:r w:rsidRPr="009A1FE4">
              <w:rPr>
                <w:b/>
                <w:spacing w:val="-2"/>
                <w:sz w:val="18"/>
                <w:szCs w:val="18"/>
              </w:rPr>
              <w:t>ПОСТАВЩИК:</w:t>
            </w:r>
          </w:p>
        </w:tc>
      </w:tr>
      <w:tr w:rsidR="002B0B03" w:rsidRPr="009A1FE4" w:rsidTr="004C25E0">
        <w:trPr>
          <w:trHeight w:val="161"/>
        </w:trPr>
        <w:tc>
          <w:tcPr>
            <w:tcW w:w="5387" w:type="dxa"/>
          </w:tcPr>
          <w:p w:rsidR="002B0B03" w:rsidRPr="009A1FE4" w:rsidRDefault="002B0B03" w:rsidP="004C25E0">
            <w:pPr>
              <w:rPr>
                <w:sz w:val="18"/>
                <w:szCs w:val="18"/>
              </w:rPr>
            </w:pPr>
            <w:r w:rsidRPr="009A1FE4">
              <w:rPr>
                <w:sz w:val="18"/>
                <w:szCs w:val="18"/>
              </w:rPr>
              <w:t>Представитель по доверенности</w:t>
            </w:r>
          </w:p>
          <w:p w:rsidR="002B0B03" w:rsidRDefault="002B0B03" w:rsidP="004C25E0">
            <w:pPr>
              <w:rPr>
                <w:sz w:val="18"/>
                <w:szCs w:val="18"/>
              </w:rPr>
            </w:pPr>
            <w:r w:rsidRPr="009A1FE4">
              <w:rPr>
                <w:sz w:val="18"/>
                <w:szCs w:val="18"/>
              </w:rPr>
              <w:t>№</w:t>
            </w:r>
            <w:r w:rsidR="00C03CFE" w:rsidRPr="00C03CFE">
              <w:rPr>
                <w:sz w:val="18"/>
                <w:szCs w:val="18"/>
                <w:u w:val="single"/>
              </w:rPr>
              <w:t>___</w:t>
            </w:r>
            <w:r w:rsidRPr="009A1FE4">
              <w:rPr>
                <w:sz w:val="18"/>
                <w:szCs w:val="18"/>
              </w:rPr>
              <w:t xml:space="preserve"> от </w:t>
            </w:r>
            <w:r w:rsidR="00C03CFE" w:rsidRPr="00C03CFE">
              <w:rPr>
                <w:sz w:val="18"/>
                <w:szCs w:val="18"/>
                <w:u w:val="single"/>
              </w:rPr>
              <w:t>__</w:t>
            </w:r>
            <w:r w:rsidRPr="00C03CFE">
              <w:rPr>
                <w:sz w:val="18"/>
                <w:szCs w:val="18"/>
                <w:u w:val="single"/>
              </w:rPr>
              <w:t>.</w:t>
            </w:r>
            <w:r w:rsidR="00C03CFE" w:rsidRPr="00C03CFE">
              <w:rPr>
                <w:sz w:val="18"/>
                <w:szCs w:val="18"/>
                <w:u w:val="single"/>
              </w:rPr>
              <w:t>__</w:t>
            </w:r>
            <w:r w:rsidRPr="00C03CFE">
              <w:rPr>
                <w:sz w:val="18"/>
                <w:szCs w:val="18"/>
                <w:u w:val="single"/>
              </w:rPr>
              <w:t>.201</w:t>
            </w:r>
            <w:r w:rsidR="00C03CFE" w:rsidRPr="00C03CFE">
              <w:rPr>
                <w:sz w:val="18"/>
                <w:szCs w:val="18"/>
                <w:u w:val="single"/>
              </w:rPr>
              <w:t>9</w:t>
            </w:r>
            <w:r w:rsidRPr="00C03CFE">
              <w:rPr>
                <w:sz w:val="18"/>
                <w:szCs w:val="18"/>
                <w:u w:val="single"/>
              </w:rPr>
              <w:t>г</w:t>
            </w:r>
            <w:r w:rsidRPr="009A1FE4">
              <w:rPr>
                <w:sz w:val="18"/>
                <w:szCs w:val="18"/>
              </w:rPr>
              <w:t>.</w:t>
            </w:r>
          </w:p>
          <w:p w:rsidR="002B0B03" w:rsidRPr="009A1FE4" w:rsidRDefault="002B0B03" w:rsidP="004C25E0">
            <w:pPr>
              <w:rPr>
                <w:sz w:val="18"/>
                <w:szCs w:val="18"/>
              </w:rPr>
            </w:pPr>
            <w:bookmarkStart w:id="0" w:name="_GoBack"/>
            <w:bookmarkEnd w:id="0"/>
          </w:p>
          <w:p w:rsidR="002B0B03" w:rsidRPr="009A1FE4" w:rsidRDefault="002B0B03" w:rsidP="00C03CFE">
            <w:pPr>
              <w:tabs>
                <w:tab w:val="left" w:pos="1080"/>
              </w:tabs>
              <w:contextualSpacing/>
              <w:mirrorIndents/>
              <w:rPr>
                <w:b/>
                <w:spacing w:val="-2"/>
                <w:sz w:val="18"/>
                <w:szCs w:val="18"/>
              </w:rPr>
            </w:pPr>
            <w:r w:rsidRPr="009A1FE4">
              <w:rPr>
                <w:sz w:val="18"/>
                <w:szCs w:val="18"/>
              </w:rPr>
              <w:t xml:space="preserve">_____________ </w:t>
            </w:r>
            <w:r w:rsidR="00C03CFE">
              <w:rPr>
                <w:sz w:val="18"/>
                <w:szCs w:val="18"/>
              </w:rPr>
              <w:t>_____________</w:t>
            </w:r>
          </w:p>
        </w:tc>
        <w:tc>
          <w:tcPr>
            <w:tcW w:w="4961" w:type="dxa"/>
          </w:tcPr>
          <w:p w:rsidR="002B0B03" w:rsidRPr="009A1FE4" w:rsidRDefault="002B0B03" w:rsidP="004C25E0">
            <w:pPr>
              <w:tabs>
                <w:tab w:val="left" w:pos="1080"/>
              </w:tabs>
              <w:contextualSpacing/>
              <w:mirrorIndents/>
              <w:jc w:val="center"/>
              <w:rPr>
                <w:b/>
                <w:spacing w:val="-2"/>
                <w:sz w:val="18"/>
                <w:szCs w:val="18"/>
              </w:rPr>
            </w:pPr>
          </w:p>
        </w:tc>
      </w:tr>
    </w:tbl>
    <w:p w:rsidR="002B0B03" w:rsidRPr="00AA54C2" w:rsidRDefault="002B0B03">
      <w:pPr>
        <w:rPr>
          <w:rFonts w:ascii="Arial Narrow" w:hAnsi="Arial Narrow"/>
          <w:sz w:val="18"/>
          <w:szCs w:val="18"/>
        </w:rPr>
      </w:pPr>
    </w:p>
    <w:sectPr w:rsidR="002B0B03" w:rsidRPr="00AA54C2" w:rsidSect="004C25E0">
      <w:footerReference w:type="default" r:id="rId21"/>
      <w:pgSz w:w="11906" w:h="16838"/>
      <w:pgMar w:top="720" w:right="720" w:bottom="720" w:left="720" w:header="708" w:footer="708" w:gutter="0"/>
      <w:cols w:space="708"/>
      <w:docGrid w:linePitch="8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3FE" w:rsidRDefault="002073FE" w:rsidP="00921720">
      <w:r>
        <w:separator/>
      </w:r>
    </w:p>
  </w:endnote>
  <w:endnote w:type="continuationSeparator" w:id="0">
    <w:p w:rsidR="002073FE" w:rsidRDefault="002073FE" w:rsidP="00921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5E0" w:rsidRPr="00F5715D" w:rsidRDefault="004C25E0" w:rsidP="004C25E0">
    <w:pPr>
      <w:pStyle w:val="a5"/>
      <w:rPr>
        <w:sz w:val="18"/>
        <w:szCs w:val="18"/>
      </w:rPr>
    </w:pPr>
    <w:r>
      <w:rPr>
        <w:sz w:val="18"/>
        <w:szCs w:val="18"/>
      </w:rPr>
      <w:t>Покупатель ____________________                                                                                                              Поставщик 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3FE" w:rsidRDefault="002073FE" w:rsidP="00921720">
      <w:r>
        <w:separator/>
      </w:r>
    </w:p>
  </w:footnote>
  <w:footnote w:type="continuationSeparator" w:id="0">
    <w:p w:rsidR="002073FE" w:rsidRDefault="002073FE" w:rsidP="00921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0607D"/>
    <w:multiLevelType w:val="hybridMultilevel"/>
    <w:tmpl w:val="C4EC28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31960946"/>
    <w:multiLevelType w:val="hybridMultilevel"/>
    <w:tmpl w:val="359E66EE"/>
    <w:lvl w:ilvl="0" w:tplc="53625A4C">
      <w:start w:val="1"/>
      <w:numFmt w:val="decimal"/>
      <w:lvlText w:val="%1."/>
      <w:lvlJc w:val="left"/>
      <w:pPr>
        <w:ind w:left="7023" w:hanging="360"/>
      </w:pPr>
      <w:rPr>
        <w:rFonts w:hint="default"/>
      </w:rPr>
    </w:lvl>
    <w:lvl w:ilvl="1" w:tplc="81D8DF9E" w:tentative="1">
      <w:start w:val="1"/>
      <w:numFmt w:val="lowerLetter"/>
      <w:lvlText w:val="%2."/>
      <w:lvlJc w:val="left"/>
      <w:pPr>
        <w:ind w:left="7743" w:hanging="360"/>
      </w:pPr>
    </w:lvl>
    <w:lvl w:ilvl="2" w:tplc="56F0BEC8" w:tentative="1">
      <w:start w:val="1"/>
      <w:numFmt w:val="lowerRoman"/>
      <w:lvlText w:val="%3."/>
      <w:lvlJc w:val="right"/>
      <w:pPr>
        <w:ind w:left="8463" w:hanging="180"/>
      </w:pPr>
    </w:lvl>
    <w:lvl w:ilvl="3" w:tplc="B7F6D74C" w:tentative="1">
      <w:start w:val="1"/>
      <w:numFmt w:val="decimal"/>
      <w:lvlText w:val="%4."/>
      <w:lvlJc w:val="left"/>
      <w:pPr>
        <w:ind w:left="9183" w:hanging="360"/>
      </w:pPr>
    </w:lvl>
    <w:lvl w:ilvl="4" w:tplc="13644024" w:tentative="1">
      <w:start w:val="1"/>
      <w:numFmt w:val="lowerLetter"/>
      <w:lvlText w:val="%5."/>
      <w:lvlJc w:val="left"/>
      <w:pPr>
        <w:ind w:left="9903" w:hanging="360"/>
      </w:pPr>
    </w:lvl>
    <w:lvl w:ilvl="5" w:tplc="1700B46A" w:tentative="1">
      <w:start w:val="1"/>
      <w:numFmt w:val="lowerRoman"/>
      <w:lvlText w:val="%6."/>
      <w:lvlJc w:val="right"/>
      <w:pPr>
        <w:ind w:left="10623" w:hanging="180"/>
      </w:pPr>
    </w:lvl>
    <w:lvl w:ilvl="6" w:tplc="C91CEB50" w:tentative="1">
      <w:start w:val="1"/>
      <w:numFmt w:val="decimal"/>
      <w:lvlText w:val="%7."/>
      <w:lvlJc w:val="left"/>
      <w:pPr>
        <w:ind w:left="11343" w:hanging="360"/>
      </w:pPr>
    </w:lvl>
    <w:lvl w:ilvl="7" w:tplc="151297E0" w:tentative="1">
      <w:start w:val="1"/>
      <w:numFmt w:val="lowerLetter"/>
      <w:lvlText w:val="%8."/>
      <w:lvlJc w:val="left"/>
      <w:pPr>
        <w:ind w:left="12063" w:hanging="360"/>
      </w:pPr>
    </w:lvl>
    <w:lvl w:ilvl="8" w:tplc="F9FA8BDC" w:tentative="1">
      <w:start w:val="1"/>
      <w:numFmt w:val="lowerRoman"/>
      <w:lvlText w:val="%9."/>
      <w:lvlJc w:val="right"/>
      <w:pPr>
        <w:ind w:left="12783" w:hanging="180"/>
      </w:pPr>
    </w:lvl>
  </w:abstractNum>
  <w:abstractNum w:abstractNumId="2" w15:restartNumberingAfterBreak="0">
    <w:nsid w:val="3D1474D7"/>
    <w:multiLevelType w:val="hybridMultilevel"/>
    <w:tmpl w:val="D93EA63E"/>
    <w:lvl w:ilvl="0" w:tplc="CA56E5C8">
      <w:start w:val="1"/>
      <w:numFmt w:val="decimal"/>
      <w:lvlText w:val="%1."/>
      <w:lvlJc w:val="left"/>
      <w:pPr>
        <w:ind w:left="502" w:hanging="360"/>
      </w:pPr>
      <w:rPr>
        <w:rFonts w:hint="default"/>
      </w:rPr>
    </w:lvl>
    <w:lvl w:ilvl="1" w:tplc="B20AE05A" w:tentative="1">
      <w:start w:val="1"/>
      <w:numFmt w:val="lowerLetter"/>
      <w:lvlText w:val="%2."/>
      <w:lvlJc w:val="left"/>
      <w:pPr>
        <w:ind w:left="1440" w:hanging="360"/>
      </w:pPr>
    </w:lvl>
    <w:lvl w:ilvl="2" w:tplc="88B64F92" w:tentative="1">
      <w:start w:val="1"/>
      <w:numFmt w:val="lowerRoman"/>
      <w:lvlText w:val="%3."/>
      <w:lvlJc w:val="right"/>
      <w:pPr>
        <w:ind w:left="2160" w:hanging="180"/>
      </w:pPr>
    </w:lvl>
    <w:lvl w:ilvl="3" w:tplc="0D5CC7CA" w:tentative="1">
      <w:start w:val="1"/>
      <w:numFmt w:val="decimal"/>
      <w:lvlText w:val="%4."/>
      <w:lvlJc w:val="left"/>
      <w:pPr>
        <w:ind w:left="2880" w:hanging="360"/>
      </w:pPr>
    </w:lvl>
    <w:lvl w:ilvl="4" w:tplc="343E7B8E" w:tentative="1">
      <w:start w:val="1"/>
      <w:numFmt w:val="lowerLetter"/>
      <w:lvlText w:val="%5."/>
      <w:lvlJc w:val="left"/>
      <w:pPr>
        <w:ind w:left="3600" w:hanging="360"/>
      </w:pPr>
    </w:lvl>
    <w:lvl w:ilvl="5" w:tplc="76A04058" w:tentative="1">
      <w:start w:val="1"/>
      <w:numFmt w:val="lowerRoman"/>
      <w:lvlText w:val="%6."/>
      <w:lvlJc w:val="right"/>
      <w:pPr>
        <w:ind w:left="4320" w:hanging="180"/>
      </w:pPr>
    </w:lvl>
    <w:lvl w:ilvl="6" w:tplc="E2BA8EAC" w:tentative="1">
      <w:start w:val="1"/>
      <w:numFmt w:val="decimal"/>
      <w:lvlText w:val="%7."/>
      <w:lvlJc w:val="left"/>
      <w:pPr>
        <w:ind w:left="5040" w:hanging="360"/>
      </w:pPr>
    </w:lvl>
    <w:lvl w:ilvl="7" w:tplc="CA0E1206" w:tentative="1">
      <w:start w:val="1"/>
      <w:numFmt w:val="lowerLetter"/>
      <w:lvlText w:val="%8."/>
      <w:lvlJc w:val="left"/>
      <w:pPr>
        <w:ind w:left="5760" w:hanging="360"/>
      </w:pPr>
    </w:lvl>
    <w:lvl w:ilvl="8" w:tplc="C27CAFE2" w:tentative="1">
      <w:start w:val="1"/>
      <w:numFmt w:val="lowerRoman"/>
      <w:lvlText w:val="%9."/>
      <w:lvlJc w:val="right"/>
      <w:pPr>
        <w:ind w:left="6480" w:hanging="180"/>
      </w:pPr>
    </w:lvl>
  </w:abstractNum>
  <w:abstractNum w:abstractNumId="3" w15:restartNumberingAfterBreak="0">
    <w:nsid w:val="7775093C"/>
    <w:multiLevelType w:val="multilevel"/>
    <w:tmpl w:val="D7EE68E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720"/>
    <w:rsid w:val="001901BC"/>
    <w:rsid w:val="001D3673"/>
    <w:rsid w:val="002073FE"/>
    <w:rsid w:val="002733C0"/>
    <w:rsid w:val="002B0B03"/>
    <w:rsid w:val="004C25E0"/>
    <w:rsid w:val="005A5E24"/>
    <w:rsid w:val="005B5200"/>
    <w:rsid w:val="00661949"/>
    <w:rsid w:val="00716751"/>
    <w:rsid w:val="00744D56"/>
    <w:rsid w:val="0078181E"/>
    <w:rsid w:val="007C5EED"/>
    <w:rsid w:val="00921720"/>
    <w:rsid w:val="009A1FE4"/>
    <w:rsid w:val="009C6942"/>
    <w:rsid w:val="00AA54C2"/>
    <w:rsid w:val="00AC76C0"/>
    <w:rsid w:val="00BB103F"/>
    <w:rsid w:val="00C03CFE"/>
    <w:rsid w:val="00CB395D"/>
    <w:rsid w:val="00D22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C78A"/>
  <w15:docId w15:val="{2A8E1C1B-BDDE-4862-A467-E8FE190EA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720"/>
    <w:rPr>
      <w:rFonts w:ascii="Times New Roman" w:eastAsia="Times New Roman" w:hAnsi="Times New Roman"/>
      <w:sz w:val="60"/>
      <w:szCs w:val="24"/>
    </w:rPr>
  </w:style>
  <w:style w:type="paragraph" w:styleId="2">
    <w:name w:val="heading 2"/>
    <w:basedOn w:val="a"/>
    <w:next w:val="a"/>
    <w:link w:val="20"/>
    <w:uiPriority w:val="9"/>
    <w:semiHidden/>
    <w:unhideWhenUsed/>
    <w:qFormat/>
    <w:rsid w:val="002B0B0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21720"/>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sid w:val="00921720"/>
    <w:rPr>
      <w:rFonts w:ascii="Cambria" w:eastAsia="Times New Roman" w:hAnsi="Cambria" w:cs="Times New Roman"/>
      <w:b/>
      <w:bCs/>
      <w:sz w:val="26"/>
      <w:szCs w:val="26"/>
      <w:lang w:eastAsia="ru-RU"/>
    </w:rPr>
  </w:style>
  <w:style w:type="paragraph" w:customStyle="1" w:styleId="1">
    <w:name w:val="Название1"/>
    <w:basedOn w:val="a"/>
    <w:link w:val="a3"/>
    <w:qFormat/>
    <w:rsid w:val="00921720"/>
    <w:pPr>
      <w:jc w:val="center"/>
    </w:pPr>
    <w:rPr>
      <w:i/>
      <w:iCs/>
      <w:sz w:val="24"/>
    </w:rPr>
  </w:style>
  <w:style w:type="paragraph" w:styleId="a4">
    <w:name w:val="List Paragraph"/>
    <w:basedOn w:val="a"/>
    <w:uiPriority w:val="34"/>
    <w:qFormat/>
    <w:rsid w:val="00921720"/>
    <w:pPr>
      <w:spacing w:after="200" w:line="276" w:lineRule="auto"/>
      <w:ind w:left="720"/>
      <w:contextualSpacing/>
    </w:pPr>
    <w:rPr>
      <w:rFonts w:ascii="Calibri" w:eastAsia="Calibri" w:hAnsi="Calibri"/>
      <w:sz w:val="22"/>
      <w:szCs w:val="22"/>
      <w:lang w:eastAsia="en-US"/>
    </w:rPr>
  </w:style>
  <w:style w:type="paragraph" w:styleId="a5">
    <w:name w:val="footer"/>
    <w:basedOn w:val="a"/>
    <w:link w:val="a6"/>
    <w:uiPriority w:val="99"/>
    <w:rsid w:val="00921720"/>
    <w:pPr>
      <w:tabs>
        <w:tab w:val="center" w:pos="4844"/>
        <w:tab w:val="right" w:pos="9689"/>
      </w:tabs>
    </w:pPr>
  </w:style>
  <w:style w:type="character" w:customStyle="1" w:styleId="a6">
    <w:name w:val="Нижний колонтитул Знак"/>
    <w:link w:val="a5"/>
    <w:uiPriority w:val="99"/>
    <w:rsid w:val="00921720"/>
    <w:rPr>
      <w:rFonts w:ascii="Times New Roman" w:eastAsia="Times New Roman" w:hAnsi="Times New Roman" w:cs="Times New Roman"/>
      <w:sz w:val="60"/>
      <w:szCs w:val="24"/>
      <w:lang w:eastAsia="ru-RU"/>
    </w:rPr>
  </w:style>
  <w:style w:type="paragraph" w:styleId="a7">
    <w:name w:val="Body Text"/>
    <w:basedOn w:val="a"/>
    <w:link w:val="a8"/>
    <w:rsid w:val="00921720"/>
    <w:pPr>
      <w:spacing w:after="120"/>
    </w:pPr>
  </w:style>
  <w:style w:type="character" w:customStyle="1" w:styleId="a8">
    <w:name w:val="Основной текст Знак"/>
    <w:link w:val="a7"/>
    <w:rsid w:val="00921720"/>
    <w:rPr>
      <w:rFonts w:ascii="Times New Roman" w:eastAsia="Times New Roman" w:hAnsi="Times New Roman" w:cs="Times New Roman"/>
      <w:sz w:val="60"/>
      <w:szCs w:val="24"/>
      <w:lang w:eastAsia="ru-RU"/>
    </w:rPr>
  </w:style>
  <w:style w:type="character" w:customStyle="1" w:styleId="a3">
    <w:name w:val="Название Знак"/>
    <w:link w:val="1"/>
    <w:rsid w:val="00921720"/>
    <w:rPr>
      <w:rFonts w:ascii="Times New Roman" w:eastAsia="Times New Roman" w:hAnsi="Times New Roman" w:cs="Times New Roman"/>
      <w:i/>
      <w:iCs/>
      <w:sz w:val="24"/>
      <w:szCs w:val="24"/>
      <w:lang w:eastAsia="ru-RU"/>
    </w:rPr>
  </w:style>
  <w:style w:type="paragraph" w:styleId="31">
    <w:name w:val="Body Text Indent 3"/>
    <w:basedOn w:val="a"/>
    <w:link w:val="32"/>
    <w:unhideWhenUsed/>
    <w:rsid w:val="00921720"/>
    <w:pPr>
      <w:spacing w:after="120"/>
      <w:ind w:left="283"/>
    </w:pPr>
    <w:rPr>
      <w:sz w:val="16"/>
      <w:szCs w:val="16"/>
    </w:rPr>
  </w:style>
  <w:style w:type="character" w:customStyle="1" w:styleId="32">
    <w:name w:val="Основной текст с отступом 3 Знак"/>
    <w:link w:val="31"/>
    <w:rsid w:val="00921720"/>
    <w:rPr>
      <w:rFonts w:ascii="Times New Roman" w:eastAsia="Times New Roman" w:hAnsi="Times New Roman" w:cs="Times New Roman"/>
      <w:sz w:val="16"/>
      <w:szCs w:val="16"/>
      <w:lang w:eastAsia="ru-RU"/>
    </w:rPr>
  </w:style>
  <w:style w:type="paragraph" w:styleId="a9">
    <w:name w:val="Title"/>
    <w:basedOn w:val="a"/>
    <w:link w:val="aa"/>
    <w:qFormat/>
    <w:rsid w:val="00921720"/>
    <w:pPr>
      <w:jc w:val="center"/>
    </w:pPr>
    <w:rPr>
      <w:i/>
      <w:iCs/>
      <w:sz w:val="24"/>
    </w:rPr>
  </w:style>
  <w:style w:type="character" w:customStyle="1" w:styleId="aa">
    <w:name w:val="Заголовок Знак"/>
    <w:link w:val="a9"/>
    <w:rsid w:val="00921720"/>
    <w:rPr>
      <w:rFonts w:ascii="Times New Roman" w:eastAsia="Times New Roman" w:hAnsi="Times New Roman" w:cs="Times New Roman"/>
      <w:i/>
      <w:iCs/>
      <w:sz w:val="24"/>
      <w:szCs w:val="24"/>
      <w:lang w:eastAsia="ru-RU"/>
    </w:rPr>
  </w:style>
  <w:style w:type="paragraph" w:customStyle="1" w:styleId="Default">
    <w:name w:val="Default"/>
    <w:rsid w:val="00921720"/>
    <w:pPr>
      <w:widowControl w:val="0"/>
      <w:autoSpaceDE w:val="0"/>
      <w:autoSpaceDN w:val="0"/>
      <w:adjustRightInd w:val="0"/>
    </w:pPr>
    <w:rPr>
      <w:rFonts w:ascii="Arial" w:eastAsia="Times New Roman" w:hAnsi="Arial" w:cs="Arial"/>
      <w:color w:val="000000"/>
      <w:sz w:val="24"/>
      <w:szCs w:val="24"/>
    </w:rPr>
  </w:style>
  <w:style w:type="paragraph" w:styleId="ab">
    <w:name w:val="header"/>
    <w:basedOn w:val="a"/>
    <w:link w:val="ac"/>
    <w:uiPriority w:val="99"/>
    <w:unhideWhenUsed/>
    <w:rsid w:val="00921720"/>
    <w:pPr>
      <w:tabs>
        <w:tab w:val="center" w:pos="4677"/>
        <w:tab w:val="right" w:pos="9355"/>
      </w:tabs>
    </w:pPr>
  </w:style>
  <w:style w:type="character" w:customStyle="1" w:styleId="ac">
    <w:name w:val="Верхний колонтитул Знак"/>
    <w:link w:val="ab"/>
    <w:uiPriority w:val="99"/>
    <w:rsid w:val="00921720"/>
    <w:rPr>
      <w:rFonts w:ascii="Times New Roman" w:eastAsia="Times New Roman" w:hAnsi="Times New Roman" w:cs="Times New Roman"/>
      <w:sz w:val="60"/>
      <w:szCs w:val="24"/>
      <w:lang w:eastAsia="ru-RU"/>
    </w:rPr>
  </w:style>
  <w:style w:type="character" w:customStyle="1" w:styleId="20">
    <w:name w:val="Заголовок 2 Знак"/>
    <w:basedOn w:val="a0"/>
    <w:link w:val="2"/>
    <w:uiPriority w:val="9"/>
    <w:semiHidden/>
    <w:rsid w:val="002B0B03"/>
    <w:rPr>
      <w:rFonts w:asciiTheme="majorHAnsi" w:eastAsiaTheme="majorEastAsia" w:hAnsiTheme="majorHAnsi" w:cstheme="majorBidi"/>
      <w:color w:val="365F91" w:themeColor="accent1" w:themeShade="BF"/>
      <w:sz w:val="26"/>
      <w:szCs w:val="26"/>
    </w:rPr>
  </w:style>
  <w:style w:type="paragraph" w:styleId="ad">
    <w:name w:val="No Spacing"/>
    <w:uiPriority w:val="1"/>
    <w:qFormat/>
    <w:rsid w:val="002B0B03"/>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F779B-A104-4B26-B4E1-DB2435E9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7248</Words>
  <Characters>41318</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Самойлова Елена Валентиновна</dc:creator>
  <cp:lastModifiedBy>Матвийчук Ольга Николаевна</cp:lastModifiedBy>
  <cp:revision>2</cp:revision>
  <dcterms:created xsi:type="dcterms:W3CDTF">2019-01-22T13:07:00Z</dcterms:created>
  <dcterms:modified xsi:type="dcterms:W3CDTF">2019-01-22T13:07:00Z</dcterms:modified>
</cp:coreProperties>
</file>